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30ABC1" w14:textId="5A71A115" w:rsidR="00A93967" w:rsidRPr="00F62C15" w:rsidRDefault="00A93967" w:rsidP="00A93967">
      <w:pPr>
        <w:pStyle w:val="summary"/>
        <w:spacing w:before="0" w:beforeAutospacing="0" w:after="0" w:afterAutospacing="0"/>
        <w:ind w:left="2880" w:firstLine="720"/>
        <w:rPr>
          <w:rFonts w:eastAsia="PMingLiU"/>
          <w:b/>
          <w:sz w:val="28"/>
          <w:szCs w:val="28"/>
          <w:lang w:eastAsia="zh-TW"/>
        </w:rPr>
      </w:pPr>
      <w:r w:rsidRPr="00F62C15">
        <w:rPr>
          <w:rFonts w:eastAsia="PMingLiU"/>
          <w:b/>
          <w:sz w:val="28"/>
          <w:szCs w:val="28"/>
          <w:lang w:eastAsia="zh-TW"/>
        </w:rPr>
        <w:t>Thông Cáo Báo Chí</w:t>
      </w:r>
    </w:p>
    <w:p w14:paraId="4F3A07B8" w14:textId="62C5CE39" w:rsidR="00A93967" w:rsidRPr="00F62C15" w:rsidRDefault="00A93967" w:rsidP="00A93967">
      <w:pPr>
        <w:pStyle w:val="summary"/>
        <w:spacing w:before="0" w:beforeAutospacing="0" w:after="0" w:afterAutospacing="0"/>
        <w:ind w:left="5760"/>
        <w:jc w:val="both"/>
        <w:rPr>
          <w:i/>
          <w:szCs w:val="28"/>
          <w:lang w:eastAsia="zh-TW"/>
        </w:rPr>
      </w:pPr>
      <w:r w:rsidRPr="00F62C15">
        <w:rPr>
          <w:i/>
          <w:szCs w:val="28"/>
          <w:lang w:eastAsia="zh-TW"/>
        </w:rPr>
        <w:t xml:space="preserve">     Hà Nội, ngày  </w:t>
      </w:r>
      <w:r w:rsidR="00E35D17">
        <w:rPr>
          <w:i/>
          <w:szCs w:val="28"/>
          <w:lang w:eastAsia="zh-TW"/>
        </w:rPr>
        <w:t>21</w:t>
      </w:r>
      <w:r w:rsidRPr="00F62C15">
        <w:rPr>
          <w:i/>
          <w:szCs w:val="28"/>
          <w:lang w:eastAsia="zh-TW"/>
        </w:rPr>
        <w:t xml:space="preserve">  tháng 10 năm 2025</w:t>
      </w:r>
    </w:p>
    <w:p w14:paraId="0046FA62" w14:textId="77777777" w:rsidR="00A93967" w:rsidRPr="00F62C15" w:rsidRDefault="00A93967" w:rsidP="00A93967">
      <w:pPr>
        <w:pStyle w:val="summary"/>
        <w:spacing w:before="0" w:beforeAutospacing="0" w:after="0" w:afterAutospacing="0"/>
        <w:jc w:val="both"/>
        <w:rPr>
          <w:sz w:val="28"/>
          <w:szCs w:val="28"/>
          <w:lang w:eastAsia="zh-TW"/>
        </w:rPr>
      </w:pPr>
      <w:r w:rsidRPr="00F62C15">
        <w:rPr>
          <w:sz w:val="28"/>
          <w:szCs w:val="28"/>
          <w:lang w:eastAsia="zh-TW"/>
        </w:rPr>
        <w:t xml:space="preserve">                                              </w:t>
      </w:r>
    </w:p>
    <w:tbl>
      <w:tblPr>
        <w:tblStyle w:val="TableGrid"/>
        <w:tblW w:w="9526" w:type="dxa"/>
        <w:tblInd w:w="108" w:type="dxa"/>
        <w:tblLook w:val="01E0" w:firstRow="1" w:lastRow="1" w:firstColumn="1" w:lastColumn="1" w:noHBand="0" w:noVBand="0"/>
      </w:tblPr>
      <w:tblGrid>
        <w:gridCol w:w="9526"/>
      </w:tblGrid>
      <w:tr w:rsidR="00A93967" w:rsidRPr="00E35D17" w14:paraId="2AE11C58" w14:textId="77777777" w:rsidTr="00A93967">
        <w:tc>
          <w:tcPr>
            <w:tcW w:w="9526" w:type="dxa"/>
          </w:tcPr>
          <w:p w14:paraId="3E004197" w14:textId="06B9AFBA" w:rsidR="00A93967" w:rsidRPr="00F62C15" w:rsidRDefault="00A93967" w:rsidP="00F62C15">
            <w:pPr>
              <w:pStyle w:val="NormalWeb"/>
              <w:jc w:val="center"/>
              <w:rPr>
                <w:b/>
                <w:sz w:val="28"/>
                <w:szCs w:val="28"/>
                <w:lang w:val="vi-VN"/>
              </w:rPr>
            </w:pPr>
            <w:r w:rsidRPr="00F62C15">
              <w:rPr>
                <w:b/>
                <w:sz w:val="28"/>
                <w:szCs w:val="28"/>
                <w:lang w:val="vi-VN"/>
              </w:rPr>
              <w:t xml:space="preserve">FUBON LIFE VIỆT NAM RA MẮT SẢN PHẨM </w:t>
            </w:r>
            <w:r w:rsidR="0018408F" w:rsidRPr="00F62C15">
              <w:rPr>
                <w:b/>
                <w:sz w:val="28"/>
                <w:szCs w:val="28"/>
                <w:lang w:val="vi-VN"/>
              </w:rPr>
              <w:t>BẢO HIỂM BÁN KÈM</w:t>
            </w:r>
            <w:r w:rsidRPr="00F62C15">
              <w:rPr>
                <w:b/>
                <w:sz w:val="28"/>
                <w:szCs w:val="28"/>
                <w:lang w:val="vi-VN"/>
              </w:rPr>
              <w:t>: CIR01-</w:t>
            </w:r>
            <w:r w:rsidR="00F62C15" w:rsidRPr="00F62C15">
              <w:rPr>
                <w:b/>
                <w:sz w:val="28"/>
                <w:szCs w:val="28"/>
                <w:lang w:val="vi-VN"/>
              </w:rPr>
              <w:t xml:space="preserve"> </w:t>
            </w:r>
            <w:r w:rsidRPr="00F62C15">
              <w:rPr>
                <w:b/>
                <w:sz w:val="28"/>
                <w:szCs w:val="28"/>
                <w:lang w:val="vi-VN"/>
              </w:rPr>
              <w:t xml:space="preserve">LÁ CHẮN TÀI CHÍNH </w:t>
            </w:r>
            <w:r w:rsidR="004563D6" w:rsidRPr="00F62C15">
              <w:rPr>
                <w:b/>
                <w:sz w:val="28"/>
                <w:szCs w:val="28"/>
                <w:lang w:val="vi-VN"/>
              </w:rPr>
              <w:t xml:space="preserve">CHO CẢ GIA ĐÌNH </w:t>
            </w:r>
            <w:r w:rsidRPr="00F62C15">
              <w:rPr>
                <w:b/>
                <w:sz w:val="28"/>
                <w:szCs w:val="28"/>
                <w:lang w:val="vi-VN"/>
              </w:rPr>
              <w:t>TRƯỚC 100 BỆNH HIỂM NGHÈO</w:t>
            </w:r>
          </w:p>
        </w:tc>
      </w:tr>
    </w:tbl>
    <w:p w14:paraId="7B989BB1" w14:textId="77777777" w:rsidR="00E07CEE" w:rsidRPr="00F62C15" w:rsidRDefault="00E07CEE" w:rsidP="00A93967">
      <w:pPr>
        <w:pStyle w:val="NormalWeb"/>
        <w:spacing w:before="120" w:beforeAutospacing="0" w:after="120" w:afterAutospacing="0" w:line="360" w:lineRule="auto"/>
        <w:ind w:firstLine="426"/>
        <w:jc w:val="both"/>
        <w:outlineLvl w:val="0"/>
        <w:rPr>
          <w:sz w:val="28"/>
          <w:szCs w:val="28"/>
          <w:lang w:val="vi-VN"/>
        </w:rPr>
      </w:pPr>
    </w:p>
    <w:p w14:paraId="19091FB5" w14:textId="06E33BB0" w:rsidR="00A93967" w:rsidRPr="00F62C15" w:rsidRDefault="002356A1" w:rsidP="00A93967">
      <w:pPr>
        <w:pStyle w:val="NormalWeb"/>
        <w:spacing w:before="120" w:beforeAutospacing="0" w:after="120" w:afterAutospacing="0" w:line="360" w:lineRule="auto"/>
        <w:ind w:firstLine="426"/>
        <w:jc w:val="both"/>
        <w:outlineLvl w:val="0"/>
        <w:rPr>
          <w:sz w:val="28"/>
          <w:szCs w:val="28"/>
          <w:lang w:val="vi-VN"/>
        </w:rPr>
      </w:pPr>
      <w:r w:rsidRPr="00F62C15">
        <w:rPr>
          <w:sz w:val="28"/>
          <w:szCs w:val="28"/>
          <w:lang w:val="vi-VN"/>
        </w:rPr>
        <w:t xml:space="preserve">Thấu hiểu </w:t>
      </w:r>
      <w:r w:rsidR="00207A40" w:rsidRPr="00F62C15">
        <w:rPr>
          <w:sz w:val="28"/>
          <w:szCs w:val="28"/>
          <w:lang w:val="vi-VN"/>
        </w:rPr>
        <w:t>tình hình</w:t>
      </w:r>
      <w:r w:rsidRPr="00F62C15">
        <w:rPr>
          <w:sz w:val="28"/>
          <w:szCs w:val="28"/>
          <w:lang w:val="vi-VN"/>
        </w:rPr>
        <w:t xml:space="preserve"> </w:t>
      </w:r>
      <w:r w:rsidR="00A93967" w:rsidRPr="00F62C15">
        <w:rPr>
          <w:sz w:val="28"/>
          <w:szCs w:val="28"/>
          <w:lang w:val="vi-VN"/>
        </w:rPr>
        <w:t>thực tế</w:t>
      </w:r>
      <w:r w:rsidRPr="00F62C15">
        <w:rPr>
          <w:sz w:val="28"/>
          <w:szCs w:val="28"/>
          <w:lang w:val="vi-VN"/>
        </w:rPr>
        <w:t xml:space="preserve"> về</w:t>
      </w:r>
      <w:r w:rsidR="00A93967" w:rsidRPr="00F62C15">
        <w:rPr>
          <w:sz w:val="28"/>
          <w:szCs w:val="28"/>
          <w:lang w:val="vi-VN"/>
        </w:rPr>
        <w:t xml:space="preserve"> số ca mắc bệnh hiểm nghèo ngày càng gia tăng</w:t>
      </w:r>
      <w:r w:rsidRPr="00F62C15">
        <w:rPr>
          <w:sz w:val="28"/>
          <w:szCs w:val="28"/>
          <w:lang w:val="vi-VN"/>
        </w:rPr>
        <w:t>,</w:t>
      </w:r>
      <w:r w:rsidR="00A617C6" w:rsidRPr="00F62C15">
        <w:rPr>
          <w:sz w:val="28"/>
          <w:szCs w:val="28"/>
          <w:lang w:val="vi-VN"/>
        </w:rPr>
        <w:t xml:space="preserve"> đi</w:t>
      </w:r>
      <w:r w:rsidR="00A93967" w:rsidRPr="00F62C15">
        <w:rPr>
          <w:sz w:val="28"/>
          <w:szCs w:val="28"/>
          <w:lang w:val="vi-VN"/>
        </w:rPr>
        <w:t xml:space="preserve"> cùng</w:t>
      </w:r>
      <w:r w:rsidR="00A617C6" w:rsidRPr="00F62C15">
        <w:rPr>
          <w:sz w:val="28"/>
          <w:szCs w:val="28"/>
          <w:lang w:val="vi-VN"/>
        </w:rPr>
        <w:t xml:space="preserve"> </w:t>
      </w:r>
      <w:r w:rsidRPr="00F62C15">
        <w:rPr>
          <w:sz w:val="28"/>
          <w:szCs w:val="28"/>
          <w:lang w:val="vi-VN"/>
        </w:rPr>
        <w:t>đó là</w:t>
      </w:r>
      <w:r w:rsidR="00A93967" w:rsidRPr="00F62C15">
        <w:rPr>
          <w:sz w:val="28"/>
          <w:szCs w:val="28"/>
          <w:lang w:val="vi-VN"/>
        </w:rPr>
        <w:t xml:space="preserve"> gánh nặng chi phí điều trị</w:t>
      </w:r>
      <w:r w:rsidR="00A617C6" w:rsidRPr="00F62C15">
        <w:rPr>
          <w:sz w:val="28"/>
          <w:szCs w:val="28"/>
          <w:lang w:val="vi-VN"/>
        </w:rPr>
        <w:t xml:space="preserve"> đối với bản thân và gia đình người mắc bệnh</w:t>
      </w:r>
      <w:r w:rsidR="00A93967" w:rsidRPr="00F62C15">
        <w:rPr>
          <w:sz w:val="28"/>
          <w:szCs w:val="28"/>
          <w:lang w:val="vi-VN"/>
        </w:rPr>
        <w:t>, Công ty TNHH Bảo hiểm Nhân thọ Fubon Việt Nam (</w:t>
      </w:r>
      <w:r w:rsidR="00A617C6" w:rsidRPr="00F62C15">
        <w:rPr>
          <w:sz w:val="28"/>
          <w:szCs w:val="28"/>
          <w:lang w:val="vi-VN"/>
        </w:rPr>
        <w:t>“</w:t>
      </w:r>
      <w:r w:rsidR="00A93967" w:rsidRPr="00F62C15">
        <w:rPr>
          <w:sz w:val="28"/>
          <w:szCs w:val="28"/>
          <w:lang w:val="vi-VN"/>
        </w:rPr>
        <w:t>Fubon Life Việt Nam</w:t>
      </w:r>
      <w:r w:rsidR="00A617C6" w:rsidRPr="00F62C15">
        <w:rPr>
          <w:sz w:val="28"/>
          <w:szCs w:val="28"/>
          <w:lang w:val="vi-VN"/>
        </w:rPr>
        <w:t>”</w:t>
      </w:r>
      <w:r w:rsidR="00A93967" w:rsidRPr="00F62C15">
        <w:rPr>
          <w:sz w:val="28"/>
          <w:szCs w:val="28"/>
          <w:lang w:val="vi-VN"/>
        </w:rPr>
        <w:t xml:space="preserve">) chính thức giới thiệu sản phẩm bảo hiểm </w:t>
      </w:r>
      <w:r w:rsidR="0018408F" w:rsidRPr="00F62C15">
        <w:rPr>
          <w:sz w:val="28"/>
          <w:szCs w:val="28"/>
          <w:lang w:val="vi-VN"/>
        </w:rPr>
        <w:t>bán kèm gia tăng quyền lợi bồi thường trong t</w:t>
      </w:r>
      <w:bookmarkStart w:id="0" w:name="_GoBack"/>
      <w:bookmarkEnd w:id="0"/>
      <w:r w:rsidR="0018408F" w:rsidRPr="00F62C15">
        <w:rPr>
          <w:sz w:val="28"/>
          <w:szCs w:val="28"/>
          <w:lang w:val="vi-VN"/>
        </w:rPr>
        <w:t>rường hợp người tham gia bảo hiểm mắc bệnh hiểm nghèo</w:t>
      </w:r>
      <w:r w:rsidR="00A93967" w:rsidRPr="00F62C15">
        <w:rPr>
          <w:sz w:val="28"/>
          <w:szCs w:val="28"/>
          <w:lang w:val="vi-VN"/>
        </w:rPr>
        <w:t xml:space="preserve">: Phúc Bảo Bổ Trợ Bệnh Hiểm Nghèo (CIR01) – một giải pháp tài chính vững vàng, đồng hành cùng </w:t>
      </w:r>
      <w:r w:rsidR="004563D6" w:rsidRPr="00F62C15">
        <w:rPr>
          <w:sz w:val="28"/>
          <w:szCs w:val="28"/>
          <w:lang w:val="vi-VN"/>
        </w:rPr>
        <w:t xml:space="preserve"> cả gia đình</w:t>
      </w:r>
      <w:r w:rsidR="00A93967" w:rsidRPr="00F62C15">
        <w:rPr>
          <w:sz w:val="28"/>
          <w:szCs w:val="28"/>
          <w:lang w:val="vi-VN"/>
        </w:rPr>
        <w:t xml:space="preserve"> vượt qua những rủi ro sức khỏe nghiêm trọng.</w:t>
      </w:r>
    </w:p>
    <w:p w14:paraId="0E121E07" w14:textId="49C1EE71" w:rsidR="00A93967" w:rsidRPr="00F62C15" w:rsidRDefault="00A93967" w:rsidP="00A93967">
      <w:pPr>
        <w:pStyle w:val="NormalWeb"/>
        <w:spacing w:before="120" w:beforeAutospacing="0" w:after="120" w:afterAutospacing="0" w:line="360" w:lineRule="auto"/>
        <w:ind w:firstLine="426"/>
        <w:jc w:val="both"/>
        <w:outlineLvl w:val="0"/>
        <w:rPr>
          <w:sz w:val="28"/>
          <w:szCs w:val="28"/>
          <w:lang w:val="vi-VN"/>
        </w:rPr>
      </w:pPr>
      <w:r w:rsidRPr="00F62C15">
        <w:rPr>
          <w:sz w:val="28"/>
          <w:szCs w:val="28"/>
          <w:lang w:val="vi-VN"/>
        </w:rPr>
        <w:t xml:space="preserve">Được xây dựng từ sự </w:t>
      </w:r>
      <w:r w:rsidR="00246AFD" w:rsidRPr="00F62C15">
        <w:rPr>
          <w:sz w:val="28"/>
          <w:szCs w:val="28"/>
          <w:lang w:val="vi-VN"/>
        </w:rPr>
        <w:t xml:space="preserve">thấu hiểu </w:t>
      </w:r>
      <w:r w:rsidRPr="00F62C15">
        <w:rPr>
          <w:sz w:val="28"/>
          <w:szCs w:val="28"/>
          <w:lang w:val="vi-VN"/>
        </w:rPr>
        <w:t>sâu sắc</w:t>
      </w:r>
      <w:r w:rsidR="002356A1" w:rsidRPr="00F62C15">
        <w:rPr>
          <w:sz w:val="28"/>
          <w:szCs w:val="28"/>
          <w:lang w:val="vi-VN"/>
        </w:rPr>
        <w:t xml:space="preserve"> </w:t>
      </w:r>
      <w:r w:rsidR="00246AFD" w:rsidRPr="00F62C15">
        <w:rPr>
          <w:sz w:val="28"/>
          <w:szCs w:val="28"/>
          <w:lang w:val="vi-VN"/>
        </w:rPr>
        <w:t xml:space="preserve">mong muốn, </w:t>
      </w:r>
      <w:r w:rsidRPr="00F62C15">
        <w:rPr>
          <w:sz w:val="28"/>
          <w:szCs w:val="28"/>
          <w:lang w:val="vi-VN"/>
        </w:rPr>
        <w:t>nhu cầu bảo vệ</w:t>
      </w:r>
      <w:r w:rsidR="00FF75C2" w:rsidRPr="00F62C15">
        <w:rPr>
          <w:sz w:val="28"/>
          <w:szCs w:val="28"/>
          <w:lang w:val="vi-VN"/>
        </w:rPr>
        <w:t xml:space="preserve"> tài chính</w:t>
      </w:r>
      <w:r w:rsidRPr="00F62C15">
        <w:rPr>
          <w:sz w:val="28"/>
          <w:szCs w:val="28"/>
          <w:lang w:val="vi-VN"/>
        </w:rPr>
        <w:t xml:space="preserve"> ngày càng cao của người Việt</w:t>
      </w:r>
      <w:r w:rsidR="00246AFD" w:rsidRPr="00F62C15">
        <w:rPr>
          <w:sz w:val="28"/>
          <w:szCs w:val="28"/>
          <w:lang w:val="vi-VN"/>
        </w:rPr>
        <w:t xml:space="preserve"> trước rủi ro mắc bệnh hiểm nghèo có thể ập tới bất cứ lúc nào</w:t>
      </w:r>
      <w:r w:rsidRPr="00F62C15">
        <w:rPr>
          <w:sz w:val="28"/>
          <w:szCs w:val="28"/>
          <w:lang w:val="vi-VN"/>
        </w:rPr>
        <w:t>, CIR01 kế thừa triết lý “Bảo vệ từ gốc – An tâm sống khỏe” mà Fubon Life Việt Nam kiên định theo đuổi</w:t>
      </w:r>
      <w:r w:rsidR="00246AFD" w:rsidRPr="00F62C15">
        <w:rPr>
          <w:sz w:val="28"/>
          <w:szCs w:val="28"/>
          <w:lang w:val="vi-VN"/>
        </w:rPr>
        <w:t>,</w:t>
      </w:r>
      <w:r w:rsidRPr="00F62C15">
        <w:rPr>
          <w:sz w:val="28"/>
          <w:szCs w:val="28"/>
          <w:lang w:val="vi-VN"/>
        </w:rPr>
        <w:t xml:space="preserve"> </w:t>
      </w:r>
      <w:r w:rsidR="00246AFD" w:rsidRPr="00F62C15">
        <w:rPr>
          <w:sz w:val="28"/>
          <w:szCs w:val="28"/>
          <w:lang w:val="vi-VN"/>
        </w:rPr>
        <w:t>s</w:t>
      </w:r>
      <w:r w:rsidRPr="00F62C15">
        <w:rPr>
          <w:sz w:val="28"/>
          <w:szCs w:val="28"/>
          <w:lang w:val="vi-VN"/>
        </w:rPr>
        <w:t xml:space="preserve">ản </w:t>
      </w:r>
      <w:r w:rsidRPr="00F62C15">
        <w:rPr>
          <w:color w:val="000000"/>
          <w:sz w:val="28"/>
          <w:szCs w:val="28"/>
          <w:lang w:val="vi-VN"/>
        </w:rPr>
        <w:t>phẩm</w:t>
      </w:r>
      <w:r w:rsidRPr="00F62C15">
        <w:rPr>
          <w:sz w:val="28"/>
          <w:szCs w:val="28"/>
          <w:lang w:val="vi-VN"/>
        </w:rPr>
        <w:t xml:space="preserve"> được thiết kế linh hoạt, dễ dàng tích hợp vào các hợp đồng bảo hiểm chính nhằm mở rộng lớp bảo vệ tài chính cho khách hàng</w:t>
      </w:r>
      <w:r w:rsidR="00246AFD" w:rsidRPr="00F62C15">
        <w:rPr>
          <w:sz w:val="28"/>
          <w:szCs w:val="28"/>
          <w:lang w:val="vi-VN"/>
        </w:rPr>
        <w:t xml:space="preserve"> </w:t>
      </w:r>
      <w:r w:rsidR="004563D6" w:rsidRPr="00F62C15">
        <w:rPr>
          <w:sz w:val="28"/>
          <w:szCs w:val="28"/>
          <w:lang w:val="vi-VN"/>
        </w:rPr>
        <w:t xml:space="preserve">và người thân </w:t>
      </w:r>
      <w:r w:rsidR="00246AFD" w:rsidRPr="00F62C15">
        <w:rPr>
          <w:sz w:val="28"/>
          <w:szCs w:val="28"/>
          <w:lang w:val="vi-VN"/>
        </w:rPr>
        <w:t>nếu không may</w:t>
      </w:r>
      <w:r w:rsidR="00A064CB" w:rsidRPr="00F62C15">
        <w:rPr>
          <w:sz w:val="28"/>
          <w:szCs w:val="28"/>
          <w:lang w:val="vi-VN"/>
        </w:rPr>
        <w:t xml:space="preserve"> mắc</w:t>
      </w:r>
      <w:r w:rsidR="00246AFD" w:rsidRPr="00F62C15">
        <w:rPr>
          <w:sz w:val="28"/>
          <w:szCs w:val="28"/>
          <w:lang w:val="vi-VN"/>
        </w:rPr>
        <w:t xml:space="preserve"> bệnh hiểm nghèo</w:t>
      </w:r>
      <w:r w:rsidRPr="00F62C15">
        <w:rPr>
          <w:sz w:val="28"/>
          <w:szCs w:val="28"/>
          <w:lang w:val="vi-VN"/>
        </w:rPr>
        <w:t xml:space="preserve">, đặc biệt trong những thời điểm </w:t>
      </w:r>
      <w:r w:rsidR="00246AFD" w:rsidRPr="00F62C15">
        <w:rPr>
          <w:sz w:val="28"/>
          <w:szCs w:val="28"/>
          <w:lang w:val="vi-VN"/>
        </w:rPr>
        <w:t>cần</w:t>
      </w:r>
      <w:r w:rsidR="00A064CB" w:rsidRPr="00F62C15">
        <w:rPr>
          <w:sz w:val="28"/>
          <w:szCs w:val="28"/>
          <w:lang w:val="vi-VN"/>
        </w:rPr>
        <w:t xml:space="preserve"> nhất</w:t>
      </w:r>
      <w:r w:rsidR="00246AFD" w:rsidRPr="00F62C15">
        <w:rPr>
          <w:sz w:val="28"/>
          <w:szCs w:val="28"/>
          <w:lang w:val="vi-VN"/>
        </w:rPr>
        <w:t xml:space="preserve"> nguồn tài chính để trang trải các chi phí điều trị, phục hồi</w:t>
      </w:r>
      <w:r w:rsidRPr="00F62C15">
        <w:rPr>
          <w:sz w:val="28"/>
          <w:szCs w:val="28"/>
          <w:lang w:val="vi-VN"/>
        </w:rPr>
        <w:t>.</w:t>
      </w:r>
    </w:p>
    <w:p w14:paraId="681699A7" w14:textId="77777777" w:rsidR="00A93967" w:rsidRPr="00F62C15" w:rsidRDefault="00A93967" w:rsidP="00A93967">
      <w:pPr>
        <w:pStyle w:val="NormalWeb"/>
        <w:jc w:val="both"/>
        <w:rPr>
          <w:sz w:val="28"/>
          <w:szCs w:val="28"/>
          <w:lang w:val="vi-VN"/>
        </w:rPr>
      </w:pPr>
      <w:r w:rsidRPr="00F62C15">
        <w:rPr>
          <w:sz w:val="28"/>
          <w:szCs w:val="28"/>
          <w:lang w:val="vi-VN"/>
        </w:rPr>
        <w:t>Những điểm nổi bật của CIR01:</w:t>
      </w:r>
    </w:p>
    <w:p w14:paraId="249A0990" w14:textId="2FE55033" w:rsidR="00A93967" w:rsidRPr="00F62C15" w:rsidRDefault="00A93967" w:rsidP="00A93967">
      <w:pPr>
        <w:pStyle w:val="NormalWeb"/>
        <w:numPr>
          <w:ilvl w:val="0"/>
          <w:numId w:val="6"/>
        </w:numPr>
        <w:spacing w:before="120" w:beforeAutospacing="0" w:after="120" w:afterAutospacing="0" w:line="360" w:lineRule="auto"/>
        <w:ind w:left="284" w:hanging="284"/>
        <w:jc w:val="both"/>
        <w:outlineLvl w:val="0"/>
        <w:rPr>
          <w:sz w:val="28"/>
          <w:szCs w:val="28"/>
          <w:lang w:val="vi-VN"/>
        </w:rPr>
      </w:pPr>
      <w:r w:rsidRPr="00F62C15">
        <w:rPr>
          <w:sz w:val="28"/>
          <w:szCs w:val="28"/>
          <w:lang w:val="vi-VN"/>
        </w:rPr>
        <w:t xml:space="preserve">Bảo vệ trước 100 bệnh hiểm nghèo phổ biến, bao gồm: ung thư, đột quỵ, </w:t>
      </w:r>
      <w:r w:rsidR="00FF75C2" w:rsidRPr="00F62C15">
        <w:rPr>
          <w:sz w:val="28"/>
          <w:szCs w:val="28"/>
          <w:lang w:val="vi-VN"/>
        </w:rPr>
        <w:t>nhồi máu cơ tim</w:t>
      </w:r>
      <w:r w:rsidRPr="00F62C15">
        <w:rPr>
          <w:sz w:val="28"/>
          <w:szCs w:val="28"/>
          <w:lang w:val="vi-VN"/>
        </w:rPr>
        <w:t>, suy thận, v.v.</w:t>
      </w:r>
    </w:p>
    <w:p w14:paraId="2B8757D7" w14:textId="11E6CEA3" w:rsidR="00A93967" w:rsidRPr="00F62C15" w:rsidRDefault="00A93967" w:rsidP="00A93967">
      <w:pPr>
        <w:pStyle w:val="NormalWeb"/>
        <w:numPr>
          <w:ilvl w:val="0"/>
          <w:numId w:val="6"/>
        </w:numPr>
        <w:spacing w:before="120" w:beforeAutospacing="0" w:after="120" w:afterAutospacing="0" w:line="360" w:lineRule="auto"/>
        <w:ind w:left="284" w:hanging="284"/>
        <w:jc w:val="both"/>
        <w:outlineLvl w:val="0"/>
        <w:rPr>
          <w:sz w:val="28"/>
          <w:szCs w:val="28"/>
          <w:lang w:val="vi-VN"/>
        </w:rPr>
      </w:pPr>
      <w:r w:rsidRPr="00F62C15">
        <w:rPr>
          <w:sz w:val="28"/>
          <w:szCs w:val="28"/>
          <w:lang w:val="vi-VN"/>
        </w:rPr>
        <w:t xml:space="preserve">Hỗ trợ tài chính ngay </w:t>
      </w:r>
      <w:r w:rsidR="005C23AC" w:rsidRPr="00F62C15">
        <w:rPr>
          <w:sz w:val="28"/>
          <w:szCs w:val="28"/>
          <w:lang w:val="vi-VN"/>
        </w:rPr>
        <w:t>khi bệnh hiểm nghèo ở</w:t>
      </w:r>
      <w:r w:rsidRPr="00F62C15">
        <w:rPr>
          <w:sz w:val="28"/>
          <w:szCs w:val="28"/>
          <w:lang w:val="vi-VN"/>
        </w:rPr>
        <w:t xml:space="preserve"> giai đoạn đầu</w:t>
      </w:r>
      <w:r w:rsidR="005C23AC" w:rsidRPr="00F62C15">
        <w:rPr>
          <w:sz w:val="28"/>
          <w:szCs w:val="28"/>
          <w:lang w:val="vi-VN"/>
        </w:rPr>
        <w:t xml:space="preserve"> </w:t>
      </w:r>
      <w:r w:rsidRPr="00F62C15">
        <w:rPr>
          <w:sz w:val="28"/>
          <w:szCs w:val="28"/>
          <w:lang w:val="vi-VN"/>
        </w:rPr>
        <w:t>– khi khả năng phục hồi còn cao.</w:t>
      </w:r>
    </w:p>
    <w:p w14:paraId="68216652" w14:textId="7D528A92" w:rsidR="004563D6" w:rsidRPr="00F62C15" w:rsidRDefault="00A93967" w:rsidP="004563D6">
      <w:pPr>
        <w:pStyle w:val="NormalWeb"/>
        <w:numPr>
          <w:ilvl w:val="0"/>
          <w:numId w:val="6"/>
        </w:numPr>
        <w:spacing w:before="120" w:beforeAutospacing="0" w:after="120" w:afterAutospacing="0" w:line="360" w:lineRule="auto"/>
        <w:ind w:left="284" w:hanging="284"/>
        <w:jc w:val="both"/>
        <w:outlineLvl w:val="0"/>
        <w:rPr>
          <w:sz w:val="28"/>
          <w:szCs w:val="28"/>
          <w:lang w:val="vi-VN"/>
        </w:rPr>
      </w:pPr>
      <w:r w:rsidRPr="00F62C15">
        <w:rPr>
          <w:sz w:val="28"/>
          <w:szCs w:val="28"/>
          <w:lang w:val="vi-VN"/>
        </w:rPr>
        <w:lastRenderedPageBreak/>
        <w:t>Chi trả tăng cường nếu khách hàng mắc bệnh ung thư – giúp giảm nhẹ áp lực tài chính trong giai đoạn điều trị tích cực.</w:t>
      </w:r>
    </w:p>
    <w:p w14:paraId="629AF1A2" w14:textId="3F67A58F" w:rsidR="004563D6" w:rsidRPr="00F62C15" w:rsidRDefault="00E96103">
      <w:pPr>
        <w:pStyle w:val="NormalWeb"/>
        <w:numPr>
          <w:ilvl w:val="0"/>
          <w:numId w:val="6"/>
        </w:numPr>
        <w:spacing w:before="120" w:beforeAutospacing="0" w:after="120" w:afterAutospacing="0" w:line="360" w:lineRule="auto"/>
        <w:ind w:left="284" w:hanging="284"/>
        <w:jc w:val="both"/>
        <w:outlineLvl w:val="0"/>
        <w:rPr>
          <w:sz w:val="28"/>
          <w:szCs w:val="28"/>
          <w:lang w:val="vi-VN"/>
        </w:rPr>
      </w:pPr>
      <w:r w:rsidRPr="00F62C15">
        <w:rPr>
          <w:sz w:val="28"/>
          <w:szCs w:val="28"/>
          <w:lang w:val="vi-VN"/>
        </w:rPr>
        <w:t xml:space="preserve">Cùng bảo vệ sức khỏe cả gia đình trong một hợp đồng duy nhất: </w:t>
      </w:r>
      <w:r w:rsidR="004563D6" w:rsidRPr="00F62C15">
        <w:rPr>
          <w:sz w:val="28"/>
          <w:szCs w:val="28"/>
          <w:lang w:val="vi-VN"/>
        </w:rPr>
        <w:t xml:space="preserve">Phúc Bảo Bổ Trợ Bệnh Hiểm Nghèo (CIR01) </w:t>
      </w:r>
      <w:r w:rsidRPr="00F62C15">
        <w:rPr>
          <w:sz w:val="28"/>
          <w:szCs w:val="28"/>
          <w:lang w:val="vi-VN"/>
        </w:rPr>
        <w:t>cho phép bảo vệ đồng thời nhiều thành viên trong gia đình chỉ trong một hợp đồng bảo hiểm. T</w:t>
      </w:r>
      <w:r w:rsidR="004563D6" w:rsidRPr="00F62C15">
        <w:rPr>
          <w:sz w:val="28"/>
          <w:szCs w:val="28"/>
          <w:lang w:val="vi-VN"/>
        </w:rPr>
        <w:t>rong đó một người là người được bảo hiểm chính và các thành viên khác (vợ/chồng, con) là người được bảo hiểm bổ sung trong cùng một hợp đồng bảo hiểm. </w:t>
      </w:r>
      <w:r w:rsidRPr="00F62C15">
        <w:rPr>
          <w:sz w:val="28"/>
          <w:szCs w:val="28"/>
          <w:lang w:val="vi-VN"/>
        </w:rPr>
        <w:t>Giải pháp này không chỉ mang đến sự bảo vệ toàn diện trước các rủi ro bệnh hiểm nghèo mà còn giúp tối ưu chi phí so với việc mua nhiều hợp đồng riêng lẻ. Nhờ đó, cả gia đình được an tâm trước những biến cố sức khỏe có thể xảy ra bất ngờ, đồng thời đơn giản hóa quá trình quản lý hợp đồng bảo hiểm.</w:t>
      </w:r>
    </w:p>
    <w:p w14:paraId="7B710F28" w14:textId="77777777" w:rsidR="004563D6" w:rsidRPr="00F62C15" w:rsidRDefault="00A93967" w:rsidP="00F62C15">
      <w:pPr>
        <w:pStyle w:val="NormalWeb"/>
        <w:numPr>
          <w:ilvl w:val="0"/>
          <w:numId w:val="6"/>
        </w:numPr>
        <w:spacing w:before="120" w:beforeAutospacing="0" w:after="120" w:afterAutospacing="0" w:line="360" w:lineRule="auto"/>
        <w:ind w:left="284" w:hanging="284"/>
        <w:jc w:val="both"/>
        <w:outlineLvl w:val="0"/>
        <w:rPr>
          <w:sz w:val="28"/>
          <w:szCs w:val="28"/>
          <w:lang w:val="vi-VN"/>
        </w:rPr>
      </w:pPr>
      <w:r w:rsidRPr="00F62C15">
        <w:rPr>
          <w:sz w:val="28"/>
          <w:szCs w:val="28"/>
          <w:lang w:val="vi-VN"/>
        </w:rPr>
        <w:t>Phí bảo hiểm hợp lý, dễ tiếp cận với nhiều đối tượng khách hàng, kể cả người có thu nhập trung bình.</w:t>
      </w:r>
      <w:r w:rsidR="00B7653C" w:rsidRPr="00F62C15">
        <w:rPr>
          <w:sz w:val="28"/>
          <w:szCs w:val="28"/>
          <w:lang w:val="vi-VN"/>
        </w:rPr>
        <w:t xml:space="preserve"> </w:t>
      </w:r>
    </w:p>
    <w:p w14:paraId="690DAEE0" w14:textId="0070DD9A" w:rsidR="004563D6" w:rsidRPr="00F62C15" w:rsidRDefault="00703D11" w:rsidP="00A06106">
      <w:pPr>
        <w:pStyle w:val="NormalWeb"/>
        <w:numPr>
          <w:ilvl w:val="0"/>
          <w:numId w:val="6"/>
        </w:numPr>
        <w:spacing w:before="120" w:beforeAutospacing="0" w:after="120" w:afterAutospacing="0" w:line="360" w:lineRule="auto"/>
        <w:ind w:left="270"/>
        <w:jc w:val="both"/>
        <w:outlineLvl w:val="0"/>
        <w:rPr>
          <w:sz w:val="28"/>
          <w:szCs w:val="28"/>
          <w:lang w:val="vi-VN"/>
        </w:rPr>
      </w:pPr>
      <w:r w:rsidRPr="00F62C15">
        <w:rPr>
          <w:sz w:val="28"/>
          <w:szCs w:val="28"/>
          <w:lang w:val="vi-VN"/>
        </w:rPr>
        <w:t>Minh họa cho sản phẩm, với</w:t>
      </w:r>
      <w:r w:rsidR="00B7653C" w:rsidRPr="00F62C15">
        <w:rPr>
          <w:sz w:val="28"/>
          <w:szCs w:val="28"/>
          <w:lang w:val="vi-VN"/>
        </w:rPr>
        <w:t xml:space="preserve"> trường hợp</w:t>
      </w:r>
      <w:r w:rsidRPr="00F62C15">
        <w:rPr>
          <w:sz w:val="28"/>
          <w:szCs w:val="28"/>
          <w:lang w:val="vi-VN"/>
        </w:rPr>
        <w:t xml:space="preserve"> khách hàng là nam -</w:t>
      </w:r>
      <w:r w:rsidR="00B7653C" w:rsidRPr="00F62C15">
        <w:rPr>
          <w:sz w:val="28"/>
          <w:szCs w:val="28"/>
          <w:lang w:val="vi-VN"/>
        </w:rPr>
        <w:t xml:space="preserve"> 32 tuổi quyết định tham gia sản phẩm bảo hiểm “Phúc Bảo Bổ Trợ Bệnh Hiểm Nghèo” cho mình và con trai 6 tuổi với số tiền bảo hiểm 200.000.000 VND/người, thời hạn bảo hiểm là 10 năm. Mức phí bảo hiểm đóng hàng năm cho cả hai bố con là: 1.900.000 VND. Năm </w:t>
      </w:r>
      <w:r w:rsidRPr="00F62C15">
        <w:rPr>
          <w:sz w:val="28"/>
          <w:szCs w:val="28"/>
          <w:lang w:val="vi-VN"/>
        </w:rPr>
        <w:t>khách hàng</w:t>
      </w:r>
      <w:r w:rsidR="00B7653C" w:rsidRPr="00F62C15">
        <w:rPr>
          <w:sz w:val="28"/>
          <w:szCs w:val="28"/>
          <w:lang w:val="vi-VN"/>
        </w:rPr>
        <w:t xml:space="preserve"> 35 tuổi, </w:t>
      </w:r>
      <w:r w:rsidRPr="00F62C15">
        <w:rPr>
          <w:sz w:val="28"/>
          <w:szCs w:val="28"/>
          <w:lang w:val="vi-VN"/>
        </w:rPr>
        <w:t>khách hàng</w:t>
      </w:r>
      <w:r w:rsidR="00B7653C" w:rsidRPr="00F62C15">
        <w:rPr>
          <w:sz w:val="28"/>
          <w:szCs w:val="28"/>
          <w:lang w:val="vi-VN"/>
        </w:rPr>
        <w:t xml:space="preserve"> phát hiện bị khối u tuyến yên và được bác sĩ phẫu thuật</w:t>
      </w:r>
      <w:r w:rsidR="008228FD" w:rsidRPr="00D93045">
        <w:rPr>
          <w:sz w:val="28"/>
          <w:szCs w:val="28"/>
          <w:lang w:val="vi-VN"/>
        </w:rPr>
        <w:t>,</w:t>
      </w:r>
      <w:r w:rsidR="00B7653C" w:rsidRPr="00F62C15">
        <w:rPr>
          <w:sz w:val="28"/>
          <w:szCs w:val="28"/>
          <w:lang w:val="vi-VN"/>
        </w:rPr>
        <w:t xml:space="preserve"> </w:t>
      </w:r>
      <w:r w:rsidR="008228FD" w:rsidRPr="00D93045">
        <w:rPr>
          <w:sz w:val="28"/>
          <w:szCs w:val="28"/>
          <w:lang w:val="vi-VN"/>
        </w:rPr>
        <w:t>k</w:t>
      </w:r>
      <w:r w:rsidRPr="00F62C15">
        <w:rPr>
          <w:sz w:val="28"/>
          <w:szCs w:val="28"/>
          <w:lang w:val="vi-VN"/>
        </w:rPr>
        <w:t>hách hàng</w:t>
      </w:r>
      <w:r w:rsidR="00B7653C" w:rsidRPr="00F62C15">
        <w:rPr>
          <w:sz w:val="28"/>
          <w:szCs w:val="28"/>
          <w:lang w:val="vi-VN"/>
        </w:rPr>
        <w:t xml:space="preserve"> nhận quyền lợi bảo hiểm bệnh hiểm nghèo giai đoạn đầu là 50% số tiền bảo hiểm, tức 100</w:t>
      </w:r>
      <w:r w:rsidR="008228FD" w:rsidRPr="00D93045">
        <w:rPr>
          <w:sz w:val="28"/>
          <w:szCs w:val="28"/>
          <w:lang w:val="vi-VN"/>
        </w:rPr>
        <w:t>.000.000 VND</w:t>
      </w:r>
      <w:r w:rsidR="00B7653C" w:rsidRPr="00F62C15">
        <w:rPr>
          <w:sz w:val="28"/>
          <w:szCs w:val="28"/>
          <w:lang w:val="vi-VN"/>
        </w:rPr>
        <w:t xml:space="preserve">. </w:t>
      </w:r>
      <w:r w:rsidRPr="00F62C15">
        <w:rPr>
          <w:sz w:val="28"/>
          <w:szCs w:val="28"/>
          <w:lang w:val="vi-VN"/>
        </w:rPr>
        <w:t>Đến n</w:t>
      </w:r>
      <w:r w:rsidR="00B7653C" w:rsidRPr="00F62C15">
        <w:rPr>
          <w:sz w:val="28"/>
          <w:szCs w:val="28"/>
          <w:lang w:val="vi-VN"/>
        </w:rPr>
        <w:t xml:space="preserve">ăm 40 tuổi </w:t>
      </w:r>
      <w:r w:rsidRPr="00F62C15">
        <w:rPr>
          <w:sz w:val="28"/>
          <w:szCs w:val="28"/>
          <w:lang w:val="vi-VN"/>
        </w:rPr>
        <w:t>khách hàng</w:t>
      </w:r>
      <w:r w:rsidR="00B7653C" w:rsidRPr="00F62C15">
        <w:rPr>
          <w:sz w:val="28"/>
          <w:szCs w:val="28"/>
          <w:lang w:val="vi-VN"/>
        </w:rPr>
        <w:t xml:space="preserve"> </w:t>
      </w:r>
      <w:r w:rsidRPr="00F62C15">
        <w:rPr>
          <w:sz w:val="28"/>
          <w:szCs w:val="28"/>
          <w:lang w:val="vi-VN"/>
        </w:rPr>
        <w:t>mắc</w:t>
      </w:r>
      <w:r w:rsidR="00B7653C" w:rsidRPr="00F62C15">
        <w:rPr>
          <w:sz w:val="28"/>
          <w:szCs w:val="28"/>
          <w:lang w:val="vi-VN"/>
        </w:rPr>
        <w:t xml:space="preserve"> ung thư phổi</w:t>
      </w:r>
      <w:r w:rsidRPr="00F62C15">
        <w:rPr>
          <w:sz w:val="28"/>
          <w:szCs w:val="28"/>
          <w:lang w:val="vi-VN"/>
        </w:rPr>
        <w:t xml:space="preserve">, khách hàng </w:t>
      </w:r>
      <w:r w:rsidR="00A06106" w:rsidRPr="00A06106">
        <w:rPr>
          <w:sz w:val="28"/>
          <w:szCs w:val="28"/>
          <w:lang w:val="vi-VN"/>
        </w:rPr>
        <w:t>nhận quyền lợi bao gồm quyền lợi bảo hiểm bệnh hiểm nghèo giai đoạn sau và quyền lợi</w:t>
      </w:r>
      <w:r w:rsidR="00E61AB6" w:rsidRPr="00D93045">
        <w:rPr>
          <w:sz w:val="28"/>
          <w:szCs w:val="28"/>
          <w:lang w:val="vi-VN"/>
        </w:rPr>
        <w:t xml:space="preserve"> bảo hiểm</w:t>
      </w:r>
      <w:r w:rsidR="00A06106" w:rsidRPr="00A06106">
        <w:rPr>
          <w:sz w:val="28"/>
          <w:szCs w:val="28"/>
          <w:lang w:val="vi-VN"/>
        </w:rPr>
        <w:t xml:space="preserve"> gia tăng bệnh ung thư là 300</w:t>
      </w:r>
      <w:r w:rsidR="008228FD" w:rsidRPr="00D93045">
        <w:rPr>
          <w:sz w:val="28"/>
          <w:szCs w:val="28"/>
          <w:lang w:val="vi-VN"/>
        </w:rPr>
        <w:t>.000.000 VND</w:t>
      </w:r>
      <w:r w:rsidR="00A06106" w:rsidRPr="00A06106">
        <w:rPr>
          <w:sz w:val="28"/>
          <w:szCs w:val="28"/>
          <w:lang w:val="vi-VN"/>
        </w:rPr>
        <w:t xml:space="preserve">. Tổng quyền lợi bệnh hiểm nghèo </w:t>
      </w:r>
      <w:r w:rsidR="00E61AB6" w:rsidRPr="00D93045">
        <w:rPr>
          <w:sz w:val="28"/>
          <w:szCs w:val="28"/>
          <w:lang w:val="vi-VN"/>
        </w:rPr>
        <w:t>khách hàng</w:t>
      </w:r>
      <w:r w:rsidR="00A06106">
        <w:rPr>
          <w:sz w:val="28"/>
          <w:szCs w:val="28"/>
          <w:lang w:val="vi-VN"/>
        </w:rPr>
        <w:t xml:space="preserve"> nhận được là 400</w:t>
      </w:r>
      <w:r w:rsidR="008228FD" w:rsidRPr="00D93045">
        <w:rPr>
          <w:sz w:val="28"/>
          <w:szCs w:val="28"/>
          <w:lang w:val="vi-VN"/>
        </w:rPr>
        <w:t>.000.000 VND</w:t>
      </w:r>
      <w:r w:rsidR="00B7653C" w:rsidRPr="00F62C15">
        <w:rPr>
          <w:sz w:val="28"/>
          <w:szCs w:val="28"/>
          <w:lang w:val="vi-VN"/>
        </w:rPr>
        <w:t>.</w:t>
      </w:r>
      <w:r w:rsidR="004563D6" w:rsidRPr="00F62C15">
        <w:rPr>
          <w:sz w:val="28"/>
          <w:szCs w:val="28"/>
          <w:lang w:val="vi-VN"/>
        </w:rPr>
        <w:t xml:space="preserve"> </w:t>
      </w:r>
    </w:p>
    <w:p w14:paraId="2D130BE6" w14:textId="5527D403" w:rsidR="00A93967" w:rsidRPr="00F62C15" w:rsidRDefault="004563D6" w:rsidP="00F62C15">
      <w:pPr>
        <w:pStyle w:val="NormalWeb"/>
        <w:numPr>
          <w:ilvl w:val="0"/>
          <w:numId w:val="6"/>
        </w:numPr>
        <w:spacing w:before="120" w:beforeAutospacing="0" w:after="120" w:afterAutospacing="0" w:line="360" w:lineRule="auto"/>
        <w:ind w:left="284" w:hanging="284"/>
        <w:jc w:val="both"/>
        <w:outlineLvl w:val="0"/>
        <w:rPr>
          <w:sz w:val="28"/>
          <w:szCs w:val="28"/>
          <w:lang w:val="vi-VN"/>
        </w:rPr>
      </w:pPr>
      <w:r w:rsidRPr="00F62C15">
        <w:rPr>
          <w:sz w:val="28"/>
          <w:szCs w:val="28"/>
          <w:lang w:val="vi-VN"/>
        </w:rPr>
        <w:t xml:space="preserve">Con trai </w:t>
      </w:r>
      <w:r w:rsidR="00703D11" w:rsidRPr="00F62C15">
        <w:rPr>
          <w:sz w:val="28"/>
          <w:szCs w:val="28"/>
          <w:lang w:val="vi-VN"/>
        </w:rPr>
        <w:t>khách hàng</w:t>
      </w:r>
      <w:r w:rsidRPr="00F62C15">
        <w:rPr>
          <w:sz w:val="28"/>
          <w:szCs w:val="28"/>
          <w:lang w:val="vi-VN"/>
        </w:rPr>
        <w:t xml:space="preserve"> năm 7 tuổi bị bỏng sâu diện tích nhỏ, </w:t>
      </w:r>
      <w:r w:rsidR="00703D11" w:rsidRPr="00F62C15">
        <w:rPr>
          <w:sz w:val="28"/>
          <w:szCs w:val="28"/>
          <w:lang w:val="vi-VN"/>
        </w:rPr>
        <w:t>khách hàng</w:t>
      </w:r>
      <w:r w:rsidRPr="00F62C15">
        <w:rPr>
          <w:sz w:val="28"/>
          <w:szCs w:val="28"/>
          <w:lang w:val="vi-VN"/>
        </w:rPr>
        <w:t xml:space="preserve"> nhận</w:t>
      </w:r>
      <w:r w:rsidR="008305C8" w:rsidRPr="00F62C15">
        <w:rPr>
          <w:sz w:val="28"/>
          <w:szCs w:val="28"/>
          <w:lang w:val="vi-VN"/>
        </w:rPr>
        <w:t xml:space="preserve"> được</w:t>
      </w:r>
      <w:r w:rsidRPr="00F62C15">
        <w:rPr>
          <w:sz w:val="28"/>
          <w:szCs w:val="28"/>
          <w:lang w:val="vi-VN"/>
        </w:rPr>
        <w:t xml:space="preserve"> quyền lợi bảo hiểm bệnh hiểm nghèo giai đoạn đầu là 50% số tiền bảo hiểm, tức 100</w:t>
      </w:r>
      <w:r w:rsidR="008228FD" w:rsidRPr="003F0AC4">
        <w:rPr>
          <w:sz w:val="28"/>
          <w:szCs w:val="28"/>
          <w:lang w:val="vi-VN"/>
        </w:rPr>
        <w:t>.000.000 VND</w:t>
      </w:r>
      <w:r w:rsidRPr="00F62C15">
        <w:rPr>
          <w:sz w:val="28"/>
          <w:szCs w:val="28"/>
          <w:lang w:val="vi-VN"/>
        </w:rPr>
        <w:t xml:space="preserve">. Tổng quyền lợi </w:t>
      </w:r>
      <w:r w:rsidR="00703D11" w:rsidRPr="00F62C15">
        <w:rPr>
          <w:sz w:val="28"/>
          <w:szCs w:val="28"/>
          <w:lang w:val="vi-VN"/>
        </w:rPr>
        <w:t>khách hàng</w:t>
      </w:r>
      <w:r w:rsidRPr="00F62C15">
        <w:rPr>
          <w:sz w:val="28"/>
          <w:szCs w:val="28"/>
          <w:lang w:val="vi-VN"/>
        </w:rPr>
        <w:t xml:space="preserve"> nhận</w:t>
      </w:r>
      <w:r w:rsidR="008305C8" w:rsidRPr="00F62C15">
        <w:rPr>
          <w:sz w:val="28"/>
          <w:szCs w:val="28"/>
          <w:lang w:val="vi-VN"/>
        </w:rPr>
        <w:t xml:space="preserve"> được</w:t>
      </w:r>
      <w:r w:rsidR="00703D11" w:rsidRPr="00F62C15">
        <w:rPr>
          <w:sz w:val="28"/>
          <w:szCs w:val="28"/>
          <w:lang w:val="vi-VN"/>
        </w:rPr>
        <w:t xml:space="preserve"> cho</w:t>
      </w:r>
      <w:r w:rsidR="008305C8" w:rsidRPr="00F62C15">
        <w:rPr>
          <w:sz w:val="28"/>
          <w:szCs w:val="28"/>
          <w:lang w:val="vi-VN"/>
        </w:rPr>
        <w:t xml:space="preserve"> cả</w:t>
      </w:r>
      <w:r w:rsidR="00703D11" w:rsidRPr="00F62C15">
        <w:rPr>
          <w:sz w:val="28"/>
          <w:szCs w:val="28"/>
          <w:lang w:val="vi-VN"/>
        </w:rPr>
        <w:t xml:space="preserve"> bản thân và con trai</w:t>
      </w:r>
      <w:r w:rsidRPr="00F62C15">
        <w:rPr>
          <w:sz w:val="28"/>
          <w:szCs w:val="28"/>
          <w:lang w:val="vi-VN"/>
        </w:rPr>
        <w:t xml:space="preserve"> là 500</w:t>
      </w:r>
      <w:r w:rsidR="008228FD" w:rsidRPr="003F0AC4">
        <w:rPr>
          <w:sz w:val="28"/>
          <w:szCs w:val="28"/>
          <w:lang w:val="vi-VN"/>
        </w:rPr>
        <w:t>.000.000 VND</w:t>
      </w:r>
      <w:r w:rsidRPr="00F62C15">
        <w:rPr>
          <w:sz w:val="28"/>
          <w:szCs w:val="28"/>
          <w:lang w:val="vi-VN"/>
        </w:rPr>
        <w:t>.</w:t>
      </w:r>
    </w:p>
    <w:p w14:paraId="3E7ADF77" w14:textId="001C876B" w:rsidR="00B7653C" w:rsidRPr="00F62C15" w:rsidRDefault="004563D6" w:rsidP="00F62C15">
      <w:pPr>
        <w:pStyle w:val="NormalWeb"/>
        <w:numPr>
          <w:ilvl w:val="0"/>
          <w:numId w:val="6"/>
        </w:numPr>
        <w:spacing w:before="120" w:beforeAutospacing="0" w:after="120" w:afterAutospacing="0" w:line="360" w:lineRule="auto"/>
        <w:ind w:left="426" w:hanging="426"/>
        <w:jc w:val="both"/>
        <w:outlineLvl w:val="0"/>
        <w:rPr>
          <w:sz w:val="28"/>
          <w:szCs w:val="28"/>
          <w:lang w:val="vi-VN"/>
        </w:rPr>
      </w:pPr>
      <w:r w:rsidRPr="00F62C15">
        <w:rPr>
          <w:sz w:val="28"/>
          <w:szCs w:val="28"/>
          <w:lang w:val="vi-VN"/>
        </w:rPr>
        <w:lastRenderedPageBreak/>
        <w:t>Với mức chi phí là 5</w:t>
      </w:r>
      <w:r w:rsidR="00A26D1F" w:rsidRPr="00D93045">
        <w:rPr>
          <w:sz w:val="28"/>
          <w:szCs w:val="28"/>
          <w:lang w:val="vi-VN"/>
        </w:rPr>
        <w:t>.</w:t>
      </w:r>
      <w:r w:rsidRPr="00F62C15">
        <w:rPr>
          <w:sz w:val="28"/>
          <w:szCs w:val="28"/>
          <w:lang w:val="vi-VN"/>
        </w:rPr>
        <w:t xml:space="preserve">202 VND/ ngày, </w:t>
      </w:r>
      <w:r w:rsidR="00703D11" w:rsidRPr="00F62C15">
        <w:rPr>
          <w:sz w:val="28"/>
          <w:szCs w:val="28"/>
          <w:lang w:val="vi-VN"/>
        </w:rPr>
        <w:t>khách hàng</w:t>
      </w:r>
      <w:r w:rsidRPr="00F62C15">
        <w:rPr>
          <w:sz w:val="28"/>
          <w:szCs w:val="28"/>
          <w:lang w:val="vi-VN"/>
        </w:rPr>
        <w:t xml:space="preserve"> đã tạo được lá chắn </w:t>
      </w:r>
      <w:r w:rsidR="009215E5" w:rsidRPr="00F62C15">
        <w:rPr>
          <w:sz w:val="28"/>
          <w:szCs w:val="28"/>
          <w:lang w:val="vi-VN"/>
        </w:rPr>
        <w:t>bổ sung bảo vệ nguồn tài chính gia đình trước rủi ro bệnh hiểm nghèo không lường trước được.</w:t>
      </w:r>
    </w:p>
    <w:p w14:paraId="4EBC3413" w14:textId="01E3FCDB" w:rsidR="00A93967" w:rsidRPr="00F62C15" w:rsidRDefault="00A93967" w:rsidP="00A93967">
      <w:pPr>
        <w:pStyle w:val="NormalWeb"/>
        <w:spacing w:before="120" w:beforeAutospacing="0" w:after="120" w:afterAutospacing="0" w:line="360" w:lineRule="auto"/>
        <w:ind w:firstLine="426"/>
        <w:jc w:val="both"/>
        <w:outlineLvl w:val="0"/>
        <w:rPr>
          <w:sz w:val="28"/>
          <w:szCs w:val="28"/>
          <w:lang w:val="vi-VN"/>
        </w:rPr>
      </w:pPr>
      <w:r w:rsidRPr="00F62C15">
        <w:rPr>
          <w:sz w:val="28"/>
          <w:szCs w:val="28"/>
          <w:lang w:val="vi-VN"/>
        </w:rPr>
        <w:t>Bà Lo, Mei-Fang – Tổng Giám đốc Fubon Life Việt Nam chia sẻ: “</w:t>
      </w:r>
      <w:r w:rsidRPr="00F62C15">
        <w:rPr>
          <w:i/>
          <w:sz w:val="28"/>
          <w:szCs w:val="28"/>
          <w:lang w:val="vi-VN"/>
        </w:rPr>
        <w:t>Chúng tôi hiểu rằng bệnh hiểm nghèo không chỉ ảnh hưởng đến sức khỏe</w:t>
      </w:r>
      <w:r w:rsidR="00E96103" w:rsidRPr="00F62C15">
        <w:rPr>
          <w:i/>
          <w:sz w:val="28"/>
          <w:szCs w:val="28"/>
          <w:lang w:val="vi-VN"/>
        </w:rPr>
        <w:t xml:space="preserve"> thể chất và tinh thần</w:t>
      </w:r>
      <w:r w:rsidRPr="00F62C15">
        <w:rPr>
          <w:i/>
          <w:sz w:val="28"/>
          <w:szCs w:val="28"/>
          <w:lang w:val="vi-VN"/>
        </w:rPr>
        <w:t>, mà còn có thể làm lung lay nền tảng tài chính của cả gia đình. Với Phúc Bảo Bổ Trợ Bệnh Hiểm Nghèo, chúng tôi mong muốn mang đến cho khách hàng một giải pháp bảo vệ nhân văn và thiết thực – như một tấm khiên tài chính, tiếp thêm sức mạnh để khách hàng yên tâm chiến đấu với bệnh tật và giữ vững niềm tin vào tương lai</w:t>
      </w:r>
      <w:r w:rsidRPr="00F62C15">
        <w:rPr>
          <w:sz w:val="28"/>
          <w:szCs w:val="28"/>
          <w:lang w:val="vi-VN"/>
        </w:rPr>
        <w:t>.”</w:t>
      </w:r>
    </w:p>
    <w:p w14:paraId="25268C41" w14:textId="6D3FFACB" w:rsidR="00A93967" w:rsidRPr="00F62C15" w:rsidRDefault="00A93967" w:rsidP="00A93967">
      <w:pPr>
        <w:pStyle w:val="NormalWeb"/>
        <w:spacing w:before="120" w:beforeAutospacing="0" w:after="120" w:afterAutospacing="0" w:line="360" w:lineRule="auto"/>
        <w:ind w:firstLine="426"/>
        <w:jc w:val="both"/>
        <w:outlineLvl w:val="0"/>
        <w:rPr>
          <w:sz w:val="28"/>
          <w:szCs w:val="28"/>
          <w:lang w:val="vi-VN"/>
        </w:rPr>
      </w:pPr>
      <w:r w:rsidRPr="00F62C15">
        <w:rPr>
          <w:sz w:val="28"/>
          <w:szCs w:val="28"/>
          <w:lang w:val="vi-VN"/>
        </w:rPr>
        <w:t xml:space="preserve">Phúc Bảo Bổ Trợ Bệnh Hiểm Nghèo (CIR01) không chỉ được đánh giá cao về quyền lợi tài chính rõ ràng, mà còn ghi điểm nhờ tính linh hoạt trong việc kết hợp với nhiều dòng sản phẩm chính hiện có tại Fubon Life Việt Nam. Khách hàng có thể dễ dàng tham gia thông qua mạng lưới tư vấn viên chuyên nghiệp, hoặc các văn phòng </w:t>
      </w:r>
      <w:r w:rsidR="005C23AC" w:rsidRPr="00F62C15">
        <w:rPr>
          <w:sz w:val="28"/>
          <w:szCs w:val="28"/>
          <w:lang w:val="vi-VN"/>
        </w:rPr>
        <w:t>kinh doanh của Fubon Life Việt Nam</w:t>
      </w:r>
      <w:r w:rsidRPr="00F62C15">
        <w:rPr>
          <w:sz w:val="28"/>
          <w:szCs w:val="28"/>
          <w:lang w:val="vi-VN"/>
        </w:rPr>
        <w:t xml:space="preserve"> tại Hà Nội, TP. Hồ Chí Minh và các tỉnh thành.</w:t>
      </w:r>
    </w:p>
    <w:p w14:paraId="52DF5ACD" w14:textId="78839CFD" w:rsidR="00A93967" w:rsidRPr="00F62C15" w:rsidRDefault="00A93967" w:rsidP="00A93967">
      <w:pPr>
        <w:pStyle w:val="NormalWeb"/>
        <w:spacing w:before="120" w:beforeAutospacing="0" w:after="120" w:afterAutospacing="0" w:line="360" w:lineRule="auto"/>
        <w:ind w:firstLine="426"/>
        <w:jc w:val="both"/>
        <w:outlineLvl w:val="0"/>
        <w:rPr>
          <w:sz w:val="28"/>
          <w:szCs w:val="28"/>
          <w:lang w:val="vi-VN"/>
        </w:rPr>
      </w:pPr>
      <w:r w:rsidRPr="00F62C15">
        <w:rPr>
          <w:sz w:val="28"/>
          <w:szCs w:val="28"/>
          <w:lang w:val="vi-VN"/>
        </w:rPr>
        <w:t xml:space="preserve">Tại Việt Nam, Fubon Life Việt Nam luôn </w:t>
      </w:r>
      <w:r w:rsidR="00E96103" w:rsidRPr="00F62C15">
        <w:rPr>
          <w:sz w:val="28"/>
          <w:szCs w:val="28"/>
          <w:lang w:val="vi-VN"/>
        </w:rPr>
        <w:t>chú trọng</w:t>
      </w:r>
      <w:r w:rsidRPr="00F62C15">
        <w:rPr>
          <w:sz w:val="28"/>
          <w:szCs w:val="28"/>
          <w:lang w:val="vi-VN"/>
        </w:rPr>
        <w:t xml:space="preserve"> cung cấp các giải pháp bảo hiểm nhân thọ hiện đại, mang tính nhân văn và phù hợp với nhu cầu thực tiễn của người dân.</w:t>
      </w:r>
    </w:p>
    <w:p w14:paraId="327FC8F8" w14:textId="6C2A9356" w:rsidR="00EE54D6" w:rsidRPr="00F62C15" w:rsidRDefault="00A93967" w:rsidP="00A93967">
      <w:pPr>
        <w:pStyle w:val="NormalWeb"/>
        <w:spacing w:before="120" w:beforeAutospacing="0" w:after="120" w:afterAutospacing="0" w:line="360" w:lineRule="auto"/>
        <w:ind w:firstLine="426"/>
        <w:jc w:val="both"/>
        <w:outlineLvl w:val="0"/>
        <w:rPr>
          <w:sz w:val="28"/>
          <w:szCs w:val="28"/>
          <w:lang w:val="vi-VN"/>
        </w:rPr>
      </w:pPr>
      <w:r w:rsidRPr="00F62C15">
        <w:rPr>
          <w:sz w:val="28"/>
          <w:szCs w:val="28"/>
          <w:lang w:val="vi-VN"/>
        </w:rPr>
        <w:t>Phúc Bảo Bổ Trợ Bệnh Hiểm Nghèo (CIR01)</w:t>
      </w:r>
      <w:r w:rsidR="00055054" w:rsidRPr="00F62C15">
        <w:rPr>
          <w:sz w:val="28"/>
          <w:szCs w:val="28"/>
          <w:lang w:val="vi-VN"/>
        </w:rPr>
        <w:t xml:space="preserve"> </w:t>
      </w:r>
      <w:r w:rsidRPr="00F62C15">
        <w:rPr>
          <w:sz w:val="28"/>
          <w:szCs w:val="28"/>
          <w:lang w:val="vi-VN"/>
        </w:rPr>
        <w:t xml:space="preserve">là một minh chứng sống động cho cam kết </w:t>
      </w:r>
      <w:r w:rsidR="008305C8" w:rsidRPr="00F62C15">
        <w:rPr>
          <w:sz w:val="28"/>
          <w:szCs w:val="28"/>
          <w:lang w:val="vi-VN"/>
        </w:rPr>
        <w:t xml:space="preserve">của Fubon Life Việt Nam </w:t>
      </w:r>
      <w:r w:rsidRPr="00F62C15">
        <w:rPr>
          <w:sz w:val="28"/>
          <w:szCs w:val="28"/>
          <w:lang w:val="vi-VN"/>
        </w:rPr>
        <w:t>– bảo vệ khách hàng không chỉ trong những lúc khỏe mạnh mà cả khi đối mặt với những thử thách lớn nhất của cuộc đời.</w:t>
      </w:r>
    </w:p>
    <w:p w14:paraId="46528FD2" w14:textId="77777777" w:rsidR="00F71977" w:rsidRPr="00F62C15" w:rsidRDefault="008C59DA" w:rsidP="00E8013B">
      <w:pPr>
        <w:shd w:val="clear" w:color="auto" w:fill="FFFFFF"/>
        <w:spacing w:before="100" w:beforeAutospacing="1" w:after="100" w:afterAutospacing="1" w:line="225" w:lineRule="atLeast"/>
        <w:ind w:left="252"/>
        <w:jc w:val="both"/>
        <w:rPr>
          <w:rFonts w:ascii="Times New Roman" w:eastAsia="Times New Roman" w:hAnsi="Times New Roman" w:cs="Times New Roman"/>
          <w:color w:val="424242"/>
          <w:sz w:val="28"/>
          <w:szCs w:val="28"/>
        </w:rPr>
      </w:pPr>
      <w:r w:rsidRPr="00F62C15">
        <w:rPr>
          <w:rFonts w:ascii="Times New Roman" w:eastAsia="Times New Roman" w:hAnsi="Times New Roman" w:cs="Times New Roman"/>
          <w:color w:val="424242"/>
          <w:sz w:val="28"/>
          <w:szCs w:val="28"/>
        </w:rPr>
        <w:t>--------------------------------------------------------------------------------------------------</w:t>
      </w:r>
    </w:p>
    <w:p w14:paraId="68644E58" w14:textId="77777777" w:rsidR="00CE791B" w:rsidRPr="00F62C15" w:rsidRDefault="00CE791B" w:rsidP="00CE791B">
      <w:pPr>
        <w:pStyle w:val="NormalWeb"/>
        <w:spacing w:before="120" w:beforeAutospacing="0" w:after="120" w:afterAutospacing="0" w:line="360" w:lineRule="auto"/>
        <w:ind w:firstLine="426"/>
        <w:jc w:val="both"/>
        <w:outlineLvl w:val="0"/>
        <w:rPr>
          <w:b/>
          <w:color w:val="000000"/>
          <w:sz w:val="28"/>
          <w:szCs w:val="28"/>
        </w:rPr>
      </w:pPr>
      <w:proofErr w:type="spellStart"/>
      <w:r w:rsidRPr="00F62C15">
        <w:rPr>
          <w:b/>
          <w:color w:val="000000"/>
          <w:sz w:val="28"/>
          <w:szCs w:val="28"/>
        </w:rPr>
        <w:t>Thông</w:t>
      </w:r>
      <w:proofErr w:type="spellEnd"/>
      <w:r w:rsidRPr="00F62C15">
        <w:rPr>
          <w:b/>
          <w:color w:val="000000"/>
          <w:sz w:val="28"/>
          <w:szCs w:val="28"/>
        </w:rPr>
        <w:t xml:space="preserve"> tin </w:t>
      </w:r>
      <w:proofErr w:type="spellStart"/>
      <w:r w:rsidRPr="00F62C15">
        <w:rPr>
          <w:b/>
          <w:color w:val="000000"/>
          <w:sz w:val="28"/>
          <w:szCs w:val="28"/>
        </w:rPr>
        <w:t>về</w:t>
      </w:r>
      <w:proofErr w:type="spellEnd"/>
      <w:r w:rsidRPr="00F62C15">
        <w:rPr>
          <w:b/>
          <w:color w:val="000000"/>
          <w:sz w:val="28"/>
          <w:szCs w:val="28"/>
        </w:rPr>
        <w:t xml:space="preserve"> </w:t>
      </w:r>
      <w:proofErr w:type="spellStart"/>
      <w:r w:rsidRPr="00F62C15">
        <w:rPr>
          <w:b/>
          <w:color w:val="000000"/>
          <w:sz w:val="28"/>
          <w:szCs w:val="28"/>
        </w:rPr>
        <w:t>Fubon</w:t>
      </w:r>
      <w:proofErr w:type="spellEnd"/>
      <w:r w:rsidRPr="00F62C15">
        <w:rPr>
          <w:b/>
          <w:color w:val="000000"/>
          <w:sz w:val="28"/>
          <w:szCs w:val="28"/>
        </w:rPr>
        <w:t xml:space="preserve"> </w:t>
      </w:r>
      <w:r w:rsidRPr="00F62C15">
        <w:rPr>
          <w:rFonts w:eastAsia="PMingLiU"/>
          <w:b/>
          <w:color w:val="000000"/>
          <w:sz w:val="28"/>
          <w:szCs w:val="28"/>
          <w:lang w:eastAsia="zh-TW"/>
        </w:rPr>
        <w:t>Life</w:t>
      </w:r>
      <w:r w:rsidRPr="00F62C15">
        <w:rPr>
          <w:b/>
          <w:color w:val="000000"/>
          <w:sz w:val="28"/>
          <w:szCs w:val="28"/>
        </w:rPr>
        <w:t xml:space="preserve"> </w:t>
      </w:r>
      <w:proofErr w:type="spellStart"/>
      <w:r w:rsidRPr="00F62C15">
        <w:rPr>
          <w:b/>
          <w:color w:val="000000"/>
          <w:sz w:val="28"/>
          <w:szCs w:val="28"/>
        </w:rPr>
        <w:t>Việt</w:t>
      </w:r>
      <w:proofErr w:type="spellEnd"/>
      <w:r w:rsidRPr="00F62C15">
        <w:rPr>
          <w:b/>
          <w:color w:val="000000"/>
          <w:sz w:val="28"/>
          <w:szCs w:val="28"/>
        </w:rPr>
        <w:t xml:space="preserve"> Nam:</w:t>
      </w:r>
    </w:p>
    <w:p w14:paraId="6B1E64C0" w14:textId="2D73B3B1" w:rsidR="00ED3FD2" w:rsidRPr="00F62C15" w:rsidRDefault="00BD2DD5" w:rsidP="00ED3FD2">
      <w:pPr>
        <w:pStyle w:val="NormalWeb"/>
        <w:spacing w:before="120" w:beforeAutospacing="0" w:after="120" w:afterAutospacing="0" w:line="360" w:lineRule="auto"/>
        <w:ind w:firstLine="426"/>
        <w:jc w:val="both"/>
        <w:outlineLvl w:val="0"/>
        <w:rPr>
          <w:color w:val="000000"/>
          <w:sz w:val="28"/>
          <w:szCs w:val="28"/>
        </w:rPr>
      </w:pPr>
      <w:r w:rsidRPr="00F62C15">
        <w:rPr>
          <w:color w:val="000000"/>
          <w:sz w:val="28"/>
          <w:szCs w:val="28"/>
        </w:rPr>
        <w:t xml:space="preserve">Công ty TNHH Bảo </w:t>
      </w:r>
      <w:proofErr w:type="spellStart"/>
      <w:r w:rsidRPr="00F62C15">
        <w:rPr>
          <w:color w:val="000000"/>
          <w:sz w:val="28"/>
          <w:szCs w:val="28"/>
        </w:rPr>
        <w:t>hiểm</w:t>
      </w:r>
      <w:proofErr w:type="spellEnd"/>
      <w:r w:rsidRPr="00F62C15">
        <w:rPr>
          <w:color w:val="000000"/>
          <w:sz w:val="28"/>
          <w:szCs w:val="28"/>
        </w:rPr>
        <w:t xml:space="preserve"> </w:t>
      </w:r>
      <w:proofErr w:type="spellStart"/>
      <w:r w:rsidRPr="00F62C15">
        <w:rPr>
          <w:color w:val="000000"/>
          <w:sz w:val="28"/>
          <w:szCs w:val="28"/>
        </w:rPr>
        <w:t>nhân</w:t>
      </w:r>
      <w:proofErr w:type="spellEnd"/>
      <w:r w:rsidRPr="00F62C15">
        <w:rPr>
          <w:color w:val="000000"/>
          <w:sz w:val="28"/>
          <w:szCs w:val="28"/>
        </w:rPr>
        <w:t xml:space="preserve"> </w:t>
      </w:r>
      <w:proofErr w:type="spellStart"/>
      <w:r w:rsidRPr="00F62C15">
        <w:rPr>
          <w:color w:val="000000"/>
          <w:sz w:val="28"/>
          <w:szCs w:val="28"/>
        </w:rPr>
        <w:t>thọ</w:t>
      </w:r>
      <w:proofErr w:type="spellEnd"/>
      <w:r w:rsidRPr="00F62C15">
        <w:rPr>
          <w:color w:val="000000"/>
          <w:sz w:val="28"/>
          <w:szCs w:val="28"/>
        </w:rPr>
        <w:t xml:space="preserve"> </w:t>
      </w:r>
      <w:proofErr w:type="spellStart"/>
      <w:r w:rsidRPr="00F62C15">
        <w:rPr>
          <w:color w:val="000000"/>
          <w:sz w:val="28"/>
          <w:szCs w:val="28"/>
        </w:rPr>
        <w:t>Fubon</w:t>
      </w:r>
      <w:proofErr w:type="spellEnd"/>
      <w:r w:rsidRPr="00F62C15">
        <w:rPr>
          <w:color w:val="000000"/>
          <w:sz w:val="28"/>
          <w:szCs w:val="28"/>
        </w:rPr>
        <w:t xml:space="preserve"> </w:t>
      </w:r>
      <w:proofErr w:type="spellStart"/>
      <w:r w:rsidRPr="00F62C15">
        <w:rPr>
          <w:color w:val="000000"/>
          <w:sz w:val="28"/>
          <w:szCs w:val="28"/>
        </w:rPr>
        <w:t>Việt</w:t>
      </w:r>
      <w:proofErr w:type="spellEnd"/>
      <w:r w:rsidRPr="00F62C15">
        <w:rPr>
          <w:color w:val="000000"/>
          <w:sz w:val="28"/>
          <w:szCs w:val="28"/>
        </w:rPr>
        <w:t xml:space="preserve"> Nam (“</w:t>
      </w:r>
      <w:proofErr w:type="spellStart"/>
      <w:r w:rsidR="00ED3FD2" w:rsidRPr="00F62C15">
        <w:rPr>
          <w:color w:val="000000"/>
          <w:sz w:val="28"/>
          <w:szCs w:val="28"/>
        </w:rPr>
        <w:t>Fubon</w:t>
      </w:r>
      <w:proofErr w:type="spellEnd"/>
      <w:r w:rsidR="00ED3FD2" w:rsidRPr="00F62C15">
        <w:rPr>
          <w:color w:val="000000"/>
          <w:sz w:val="28"/>
          <w:szCs w:val="28"/>
        </w:rPr>
        <w:t xml:space="preserve"> Life </w:t>
      </w:r>
      <w:proofErr w:type="spellStart"/>
      <w:r w:rsidR="00ED3FD2" w:rsidRPr="00F62C15">
        <w:rPr>
          <w:color w:val="000000"/>
          <w:sz w:val="28"/>
          <w:szCs w:val="28"/>
        </w:rPr>
        <w:t>Việt</w:t>
      </w:r>
      <w:proofErr w:type="spellEnd"/>
      <w:r w:rsidR="00ED3FD2" w:rsidRPr="00F62C15">
        <w:rPr>
          <w:color w:val="000000"/>
          <w:sz w:val="28"/>
          <w:szCs w:val="28"/>
        </w:rPr>
        <w:t xml:space="preserve"> Nam</w:t>
      </w:r>
      <w:r w:rsidRPr="00F62C15">
        <w:rPr>
          <w:color w:val="000000"/>
          <w:sz w:val="28"/>
          <w:szCs w:val="28"/>
        </w:rPr>
        <w:t>”)</w:t>
      </w:r>
      <w:r w:rsidR="00ED3FD2" w:rsidRPr="00F62C15">
        <w:rPr>
          <w:color w:val="000000"/>
          <w:sz w:val="28"/>
          <w:szCs w:val="28"/>
        </w:rPr>
        <w:t xml:space="preserve"> </w:t>
      </w:r>
      <w:proofErr w:type="spellStart"/>
      <w:r w:rsidR="00ED3FD2" w:rsidRPr="00F62C15">
        <w:rPr>
          <w:color w:val="000000"/>
          <w:sz w:val="28"/>
          <w:szCs w:val="28"/>
        </w:rPr>
        <w:t>được</w:t>
      </w:r>
      <w:proofErr w:type="spellEnd"/>
      <w:r w:rsidR="00ED3FD2" w:rsidRPr="00F62C15">
        <w:rPr>
          <w:color w:val="000000"/>
          <w:sz w:val="28"/>
          <w:szCs w:val="28"/>
        </w:rPr>
        <w:t xml:space="preserve"> </w:t>
      </w:r>
      <w:proofErr w:type="spellStart"/>
      <w:r w:rsidR="00ED3FD2" w:rsidRPr="00F62C15">
        <w:rPr>
          <w:color w:val="000000"/>
          <w:sz w:val="28"/>
          <w:szCs w:val="28"/>
        </w:rPr>
        <w:t>Bộ</w:t>
      </w:r>
      <w:proofErr w:type="spellEnd"/>
      <w:r w:rsidR="00ED3FD2" w:rsidRPr="00F62C15">
        <w:rPr>
          <w:color w:val="000000"/>
          <w:sz w:val="28"/>
          <w:szCs w:val="28"/>
        </w:rPr>
        <w:t xml:space="preserve"> </w:t>
      </w:r>
      <w:proofErr w:type="spellStart"/>
      <w:r w:rsidR="00ED3FD2" w:rsidRPr="00F62C15">
        <w:rPr>
          <w:color w:val="000000"/>
          <w:sz w:val="28"/>
          <w:szCs w:val="28"/>
        </w:rPr>
        <w:t>Tài</w:t>
      </w:r>
      <w:proofErr w:type="spellEnd"/>
      <w:r w:rsidR="00ED3FD2" w:rsidRPr="00F62C15">
        <w:rPr>
          <w:color w:val="000000"/>
          <w:sz w:val="28"/>
          <w:szCs w:val="28"/>
        </w:rPr>
        <w:t xml:space="preserve"> </w:t>
      </w:r>
      <w:proofErr w:type="spellStart"/>
      <w:r w:rsidRPr="00F62C15">
        <w:rPr>
          <w:color w:val="000000"/>
          <w:sz w:val="28"/>
          <w:szCs w:val="28"/>
        </w:rPr>
        <w:t>c</w:t>
      </w:r>
      <w:r w:rsidR="00ED3FD2" w:rsidRPr="00F62C15">
        <w:rPr>
          <w:color w:val="000000"/>
          <w:sz w:val="28"/>
          <w:szCs w:val="28"/>
        </w:rPr>
        <w:t>hính</w:t>
      </w:r>
      <w:proofErr w:type="spellEnd"/>
      <w:r w:rsidR="00ED3FD2" w:rsidRPr="00F62C15">
        <w:rPr>
          <w:color w:val="000000"/>
          <w:sz w:val="28"/>
          <w:szCs w:val="28"/>
        </w:rPr>
        <w:t xml:space="preserve"> </w:t>
      </w:r>
      <w:proofErr w:type="spellStart"/>
      <w:r w:rsidR="00ED3FD2" w:rsidRPr="00F62C15">
        <w:rPr>
          <w:color w:val="000000"/>
          <w:sz w:val="28"/>
          <w:szCs w:val="28"/>
        </w:rPr>
        <w:t>cấp</w:t>
      </w:r>
      <w:proofErr w:type="spellEnd"/>
      <w:r w:rsidR="00ED3FD2" w:rsidRPr="00F62C15">
        <w:rPr>
          <w:color w:val="000000"/>
          <w:sz w:val="28"/>
          <w:szCs w:val="28"/>
        </w:rPr>
        <w:t xml:space="preserve"> </w:t>
      </w:r>
      <w:proofErr w:type="spellStart"/>
      <w:r w:rsidR="00ED3FD2" w:rsidRPr="00F62C15">
        <w:rPr>
          <w:color w:val="000000"/>
          <w:sz w:val="28"/>
          <w:szCs w:val="28"/>
        </w:rPr>
        <w:t>Giấy</w:t>
      </w:r>
      <w:proofErr w:type="spellEnd"/>
      <w:r w:rsidR="00ED3FD2" w:rsidRPr="00F62C15">
        <w:rPr>
          <w:color w:val="000000"/>
          <w:sz w:val="28"/>
          <w:szCs w:val="28"/>
        </w:rPr>
        <w:t xml:space="preserve"> </w:t>
      </w:r>
      <w:proofErr w:type="spellStart"/>
      <w:r w:rsidR="00ED3FD2" w:rsidRPr="00F62C15">
        <w:rPr>
          <w:color w:val="000000"/>
          <w:sz w:val="28"/>
          <w:szCs w:val="28"/>
        </w:rPr>
        <w:t>phép</w:t>
      </w:r>
      <w:proofErr w:type="spellEnd"/>
      <w:r w:rsidR="00ED3FD2" w:rsidRPr="00F62C15">
        <w:rPr>
          <w:color w:val="000000"/>
          <w:sz w:val="28"/>
          <w:szCs w:val="28"/>
        </w:rPr>
        <w:t xml:space="preserve"> </w:t>
      </w:r>
      <w:proofErr w:type="spellStart"/>
      <w:r w:rsidRPr="00F62C15">
        <w:rPr>
          <w:color w:val="000000"/>
          <w:sz w:val="28"/>
          <w:szCs w:val="28"/>
        </w:rPr>
        <w:t>t</w:t>
      </w:r>
      <w:r w:rsidR="00ED3FD2" w:rsidRPr="00F62C15">
        <w:rPr>
          <w:color w:val="000000"/>
          <w:sz w:val="28"/>
          <w:szCs w:val="28"/>
        </w:rPr>
        <w:t>hành</w:t>
      </w:r>
      <w:proofErr w:type="spellEnd"/>
      <w:r w:rsidR="00ED3FD2" w:rsidRPr="00F62C15">
        <w:rPr>
          <w:color w:val="000000"/>
          <w:sz w:val="28"/>
          <w:szCs w:val="28"/>
        </w:rPr>
        <w:t xml:space="preserve"> </w:t>
      </w:r>
      <w:proofErr w:type="spellStart"/>
      <w:r w:rsidR="00ED3FD2" w:rsidRPr="00F62C15">
        <w:rPr>
          <w:color w:val="000000"/>
          <w:sz w:val="28"/>
          <w:szCs w:val="28"/>
        </w:rPr>
        <w:t>lập</w:t>
      </w:r>
      <w:proofErr w:type="spellEnd"/>
      <w:r w:rsidR="00ED3FD2" w:rsidRPr="00F62C15">
        <w:rPr>
          <w:color w:val="000000"/>
          <w:sz w:val="28"/>
          <w:szCs w:val="28"/>
        </w:rPr>
        <w:t xml:space="preserve"> </w:t>
      </w:r>
      <w:proofErr w:type="spellStart"/>
      <w:r w:rsidR="00ED3FD2" w:rsidRPr="00F62C15">
        <w:rPr>
          <w:color w:val="000000"/>
          <w:sz w:val="28"/>
          <w:szCs w:val="28"/>
        </w:rPr>
        <w:t>và</w:t>
      </w:r>
      <w:proofErr w:type="spellEnd"/>
      <w:r w:rsidR="00ED3FD2" w:rsidRPr="00F62C15">
        <w:rPr>
          <w:color w:val="000000"/>
          <w:sz w:val="28"/>
          <w:szCs w:val="28"/>
        </w:rPr>
        <w:t xml:space="preserve"> </w:t>
      </w:r>
      <w:proofErr w:type="spellStart"/>
      <w:r w:rsidRPr="00F62C15">
        <w:rPr>
          <w:color w:val="000000"/>
          <w:sz w:val="28"/>
          <w:szCs w:val="28"/>
        </w:rPr>
        <w:t>h</w:t>
      </w:r>
      <w:r w:rsidR="00ED3FD2" w:rsidRPr="00F62C15">
        <w:rPr>
          <w:color w:val="000000"/>
          <w:sz w:val="28"/>
          <w:szCs w:val="28"/>
        </w:rPr>
        <w:t>oạt</w:t>
      </w:r>
      <w:proofErr w:type="spellEnd"/>
      <w:r w:rsidR="00ED3FD2" w:rsidRPr="00F62C15">
        <w:rPr>
          <w:color w:val="000000"/>
          <w:sz w:val="28"/>
          <w:szCs w:val="28"/>
        </w:rPr>
        <w:t xml:space="preserve"> </w:t>
      </w:r>
      <w:proofErr w:type="spellStart"/>
      <w:r w:rsidR="00ED3FD2" w:rsidRPr="00F62C15">
        <w:rPr>
          <w:color w:val="000000"/>
          <w:sz w:val="28"/>
          <w:szCs w:val="28"/>
        </w:rPr>
        <w:t>động</w:t>
      </w:r>
      <w:proofErr w:type="spellEnd"/>
      <w:r w:rsidR="00ED3FD2" w:rsidRPr="00F62C15">
        <w:rPr>
          <w:color w:val="000000"/>
          <w:sz w:val="28"/>
          <w:szCs w:val="28"/>
        </w:rPr>
        <w:t xml:space="preserve"> </w:t>
      </w:r>
      <w:proofErr w:type="spellStart"/>
      <w:r w:rsidR="00ED3FD2" w:rsidRPr="00F62C15">
        <w:rPr>
          <w:color w:val="000000"/>
          <w:sz w:val="28"/>
          <w:szCs w:val="28"/>
        </w:rPr>
        <w:t>số</w:t>
      </w:r>
      <w:proofErr w:type="spellEnd"/>
      <w:r w:rsidR="00ED3FD2" w:rsidRPr="00F62C15">
        <w:rPr>
          <w:color w:val="000000"/>
          <w:sz w:val="28"/>
          <w:szCs w:val="28"/>
        </w:rPr>
        <w:t xml:space="preserve"> 60 GP/KDBH </w:t>
      </w:r>
      <w:proofErr w:type="spellStart"/>
      <w:r w:rsidR="00ED3FD2" w:rsidRPr="00F62C15">
        <w:rPr>
          <w:color w:val="000000"/>
          <w:sz w:val="28"/>
          <w:szCs w:val="28"/>
        </w:rPr>
        <w:t>ngày</w:t>
      </w:r>
      <w:proofErr w:type="spellEnd"/>
      <w:r w:rsidR="00ED3FD2" w:rsidRPr="00F62C15">
        <w:rPr>
          <w:color w:val="000000"/>
          <w:sz w:val="28"/>
          <w:szCs w:val="28"/>
        </w:rPr>
        <w:t xml:space="preserve"> 15/12/2010, </w:t>
      </w:r>
      <w:proofErr w:type="spellStart"/>
      <w:r w:rsidR="00ED3FD2" w:rsidRPr="00F62C15">
        <w:rPr>
          <w:color w:val="000000"/>
          <w:sz w:val="28"/>
          <w:szCs w:val="28"/>
        </w:rPr>
        <w:t>với</w:t>
      </w:r>
      <w:proofErr w:type="spellEnd"/>
      <w:r w:rsidR="00ED3FD2" w:rsidRPr="00F62C15">
        <w:rPr>
          <w:color w:val="000000"/>
          <w:sz w:val="28"/>
          <w:szCs w:val="28"/>
        </w:rPr>
        <w:t xml:space="preserve"> </w:t>
      </w:r>
      <w:proofErr w:type="spellStart"/>
      <w:r w:rsidR="00ED3FD2" w:rsidRPr="00F62C15">
        <w:rPr>
          <w:color w:val="000000"/>
          <w:sz w:val="28"/>
          <w:szCs w:val="28"/>
        </w:rPr>
        <w:t>Vốn</w:t>
      </w:r>
      <w:proofErr w:type="spellEnd"/>
      <w:r w:rsidR="00ED3FD2" w:rsidRPr="00F62C15">
        <w:rPr>
          <w:color w:val="000000"/>
          <w:sz w:val="28"/>
          <w:szCs w:val="28"/>
        </w:rPr>
        <w:t xml:space="preserve"> </w:t>
      </w:r>
      <w:proofErr w:type="spellStart"/>
      <w:r w:rsidR="00ED3FD2" w:rsidRPr="00F62C15">
        <w:rPr>
          <w:color w:val="000000"/>
          <w:sz w:val="28"/>
          <w:szCs w:val="28"/>
        </w:rPr>
        <w:t>điều</w:t>
      </w:r>
      <w:proofErr w:type="spellEnd"/>
      <w:r w:rsidR="00ED3FD2" w:rsidRPr="00F62C15">
        <w:rPr>
          <w:color w:val="000000"/>
          <w:sz w:val="28"/>
          <w:szCs w:val="28"/>
        </w:rPr>
        <w:t xml:space="preserve"> </w:t>
      </w:r>
      <w:proofErr w:type="spellStart"/>
      <w:r w:rsidR="00ED3FD2" w:rsidRPr="00F62C15">
        <w:rPr>
          <w:color w:val="000000"/>
          <w:sz w:val="28"/>
          <w:szCs w:val="28"/>
        </w:rPr>
        <w:t>lệ</w:t>
      </w:r>
      <w:proofErr w:type="spellEnd"/>
      <w:r w:rsidR="00ED3FD2" w:rsidRPr="00F62C15">
        <w:rPr>
          <w:color w:val="000000"/>
          <w:sz w:val="28"/>
          <w:szCs w:val="28"/>
        </w:rPr>
        <w:t xml:space="preserve"> </w:t>
      </w:r>
      <w:proofErr w:type="spellStart"/>
      <w:r w:rsidR="00ED3FD2" w:rsidRPr="00F62C15">
        <w:rPr>
          <w:color w:val="000000"/>
          <w:sz w:val="28"/>
          <w:szCs w:val="28"/>
        </w:rPr>
        <w:t>lên</w:t>
      </w:r>
      <w:proofErr w:type="spellEnd"/>
      <w:r w:rsidR="00ED3FD2" w:rsidRPr="00F62C15">
        <w:rPr>
          <w:color w:val="000000"/>
          <w:sz w:val="28"/>
          <w:szCs w:val="28"/>
        </w:rPr>
        <w:t xml:space="preserve"> </w:t>
      </w:r>
      <w:proofErr w:type="spellStart"/>
      <w:r w:rsidR="00ED3FD2" w:rsidRPr="00F62C15">
        <w:rPr>
          <w:color w:val="000000"/>
          <w:sz w:val="28"/>
          <w:szCs w:val="28"/>
        </w:rPr>
        <w:t>tới</w:t>
      </w:r>
      <w:proofErr w:type="spellEnd"/>
      <w:r w:rsidR="00ED3FD2" w:rsidRPr="00F62C15">
        <w:rPr>
          <w:color w:val="000000"/>
          <w:sz w:val="28"/>
          <w:szCs w:val="28"/>
        </w:rPr>
        <w:t xml:space="preserve"> 1.400 </w:t>
      </w:r>
      <w:proofErr w:type="spellStart"/>
      <w:r w:rsidR="00ED3FD2" w:rsidRPr="00F62C15">
        <w:rPr>
          <w:color w:val="000000"/>
          <w:sz w:val="28"/>
          <w:szCs w:val="28"/>
        </w:rPr>
        <w:t>tỷ</w:t>
      </w:r>
      <w:proofErr w:type="spellEnd"/>
      <w:r w:rsidR="00ED3FD2" w:rsidRPr="00F62C15">
        <w:rPr>
          <w:color w:val="000000"/>
          <w:sz w:val="28"/>
          <w:szCs w:val="28"/>
        </w:rPr>
        <w:t xml:space="preserve"> </w:t>
      </w:r>
      <w:proofErr w:type="spellStart"/>
      <w:r w:rsidR="00ED3FD2" w:rsidRPr="00F62C15">
        <w:rPr>
          <w:color w:val="000000"/>
          <w:sz w:val="28"/>
          <w:szCs w:val="28"/>
        </w:rPr>
        <w:t>đồng</w:t>
      </w:r>
      <w:proofErr w:type="spellEnd"/>
      <w:r w:rsidR="00ED3FD2" w:rsidRPr="00F62C15">
        <w:rPr>
          <w:color w:val="000000"/>
          <w:sz w:val="28"/>
          <w:szCs w:val="28"/>
        </w:rPr>
        <w:t xml:space="preserve">. </w:t>
      </w:r>
      <w:proofErr w:type="spellStart"/>
      <w:r w:rsidR="00ED3FD2" w:rsidRPr="00F62C15">
        <w:rPr>
          <w:color w:val="000000"/>
          <w:sz w:val="28"/>
          <w:szCs w:val="28"/>
        </w:rPr>
        <w:t>Phát</w:t>
      </w:r>
      <w:proofErr w:type="spellEnd"/>
      <w:r w:rsidR="00ED3FD2" w:rsidRPr="00F62C15">
        <w:rPr>
          <w:color w:val="000000"/>
          <w:sz w:val="28"/>
          <w:szCs w:val="28"/>
        </w:rPr>
        <w:t xml:space="preserve"> </w:t>
      </w:r>
      <w:proofErr w:type="spellStart"/>
      <w:r w:rsidR="00ED3FD2" w:rsidRPr="00F62C15">
        <w:rPr>
          <w:color w:val="000000"/>
          <w:sz w:val="28"/>
          <w:szCs w:val="28"/>
        </w:rPr>
        <w:t>huy</w:t>
      </w:r>
      <w:proofErr w:type="spellEnd"/>
      <w:r w:rsidR="00ED3FD2" w:rsidRPr="00F62C15">
        <w:rPr>
          <w:color w:val="000000"/>
          <w:sz w:val="28"/>
          <w:szCs w:val="28"/>
        </w:rPr>
        <w:t xml:space="preserve"> </w:t>
      </w:r>
      <w:proofErr w:type="spellStart"/>
      <w:r w:rsidR="00ED3FD2" w:rsidRPr="00F62C15">
        <w:rPr>
          <w:color w:val="000000"/>
          <w:sz w:val="28"/>
          <w:szCs w:val="28"/>
        </w:rPr>
        <w:t>triết</w:t>
      </w:r>
      <w:proofErr w:type="spellEnd"/>
      <w:r w:rsidR="00ED3FD2" w:rsidRPr="00F62C15">
        <w:rPr>
          <w:color w:val="000000"/>
          <w:sz w:val="28"/>
          <w:szCs w:val="28"/>
        </w:rPr>
        <w:t xml:space="preserve"> </w:t>
      </w:r>
      <w:proofErr w:type="spellStart"/>
      <w:r w:rsidR="00ED3FD2" w:rsidRPr="00F62C15">
        <w:rPr>
          <w:color w:val="000000"/>
          <w:sz w:val="28"/>
          <w:szCs w:val="28"/>
        </w:rPr>
        <w:t>lý</w:t>
      </w:r>
      <w:proofErr w:type="spellEnd"/>
      <w:r w:rsidR="00ED3FD2" w:rsidRPr="00F62C15">
        <w:rPr>
          <w:color w:val="000000"/>
          <w:sz w:val="28"/>
          <w:szCs w:val="28"/>
        </w:rPr>
        <w:t xml:space="preserve"> </w:t>
      </w:r>
      <w:proofErr w:type="spellStart"/>
      <w:r w:rsidR="00ED3FD2" w:rsidRPr="00F62C15">
        <w:rPr>
          <w:color w:val="000000"/>
          <w:sz w:val="28"/>
          <w:szCs w:val="28"/>
        </w:rPr>
        <w:t>kinh</w:t>
      </w:r>
      <w:proofErr w:type="spellEnd"/>
      <w:r w:rsidR="00ED3FD2" w:rsidRPr="00F62C15">
        <w:rPr>
          <w:color w:val="000000"/>
          <w:sz w:val="28"/>
          <w:szCs w:val="28"/>
        </w:rPr>
        <w:t xml:space="preserve"> </w:t>
      </w:r>
      <w:proofErr w:type="spellStart"/>
      <w:r w:rsidR="00ED3FD2" w:rsidRPr="00F62C15">
        <w:rPr>
          <w:color w:val="000000"/>
          <w:sz w:val="28"/>
          <w:szCs w:val="28"/>
        </w:rPr>
        <w:t>doanh</w:t>
      </w:r>
      <w:proofErr w:type="spellEnd"/>
      <w:r w:rsidR="00ED3FD2" w:rsidRPr="00F62C15">
        <w:rPr>
          <w:color w:val="000000"/>
          <w:sz w:val="28"/>
          <w:szCs w:val="28"/>
        </w:rPr>
        <w:t xml:space="preserve"> “</w:t>
      </w:r>
      <w:proofErr w:type="spellStart"/>
      <w:r w:rsidR="00ED3FD2" w:rsidRPr="00F62C15">
        <w:rPr>
          <w:color w:val="000000"/>
          <w:sz w:val="28"/>
          <w:szCs w:val="28"/>
        </w:rPr>
        <w:t>Thành</w:t>
      </w:r>
      <w:proofErr w:type="spellEnd"/>
      <w:r w:rsidR="00ED3FD2" w:rsidRPr="00F62C15">
        <w:rPr>
          <w:color w:val="000000"/>
          <w:sz w:val="28"/>
          <w:szCs w:val="28"/>
        </w:rPr>
        <w:t xml:space="preserve"> </w:t>
      </w:r>
      <w:proofErr w:type="spellStart"/>
      <w:r w:rsidR="00ED3FD2" w:rsidRPr="00F62C15">
        <w:rPr>
          <w:color w:val="000000"/>
          <w:sz w:val="28"/>
          <w:szCs w:val="28"/>
        </w:rPr>
        <w:t>tín</w:t>
      </w:r>
      <w:proofErr w:type="spellEnd"/>
      <w:r w:rsidRPr="00F62C15">
        <w:rPr>
          <w:color w:val="000000"/>
          <w:sz w:val="28"/>
          <w:szCs w:val="28"/>
        </w:rPr>
        <w:t xml:space="preserve"> -</w:t>
      </w:r>
      <w:proofErr w:type="spellStart"/>
      <w:r w:rsidR="00ED3FD2" w:rsidRPr="00F62C15">
        <w:rPr>
          <w:color w:val="000000"/>
          <w:sz w:val="28"/>
          <w:szCs w:val="28"/>
        </w:rPr>
        <w:t>Thân</w:t>
      </w:r>
      <w:proofErr w:type="spellEnd"/>
      <w:r w:rsidR="00ED3FD2" w:rsidRPr="00F62C15">
        <w:rPr>
          <w:color w:val="000000"/>
          <w:sz w:val="28"/>
          <w:szCs w:val="28"/>
        </w:rPr>
        <w:t xml:space="preserve"> </w:t>
      </w:r>
      <w:proofErr w:type="spellStart"/>
      <w:r w:rsidR="00ED3FD2" w:rsidRPr="00F62C15">
        <w:rPr>
          <w:color w:val="000000"/>
          <w:sz w:val="28"/>
          <w:szCs w:val="28"/>
        </w:rPr>
        <w:t>thiện</w:t>
      </w:r>
      <w:proofErr w:type="spellEnd"/>
      <w:r w:rsidRPr="00F62C15">
        <w:rPr>
          <w:color w:val="000000"/>
          <w:sz w:val="28"/>
          <w:szCs w:val="28"/>
        </w:rPr>
        <w:t xml:space="preserve"> -</w:t>
      </w:r>
      <w:r w:rsidR="00ED3FD2" w:rsidRPr="00F62C15">
        <w:rPr>
          <w:color w:val="000000"/>
          <w:sz w:val="28"/>
          <w:szCs w:val="28"/>
        </w:rPr>
        <w:t xml:space="preserve"> </w:t>
      </w:r>
      <w:proofErr w:type="spellStart"/>
      <w:r w:rsidR="00ED3FD2" w:rsidRPr="00F62C15">
        <w:rPr>
          <w:color w:val="000000"/>
          <w:sz w:val="28"/>
          <w:szCs w:val="28"/>
        </w:rPr>
        <w:t>Chuyên</w:t>
      </w:r>
      <w:proofErr w:type="spellEnd"/>
      <w:r w:rsidR="00ED3FD2" w:rsidRPr="00F62C15">
        <w:rPr>
          <w:color w:val="000000"/>
          <w:sz w:val="28"/>
          <w:szCs w:val="28"/>
        </w:rPr>
        <w:t xml:space="preserve"> </w:t>
      </w:r>
      <w:proofErr w:type="spellStart"/>
      <w:r w:rsidR="00ED3FD2" w:rsidRPr="00F62C15">
        <w:rPr>
          <w:color w:val="000000"/>
          <w:sz w:val="28"/>
          <w:szCs w:val="28"/>
        </w:rPr>
        <w:t>nghiệp</w:t>
      </w:r>
      <w:proofErr w:type="spellEnd"/>
      <w:r w:rsidRPr="00F62C15">
        <w:rPr>
          <w:color w:val="000000"/>
          <w:sz w:val="28"/>
          <w:szCs w:val="28"/>
        </w:rPr>
        <w:t xml:space="preserve"> -</w:t>
      </w:r>
      <w:r w:rsidR="00ED3FD2" w:rsidRPr="00F62C15">
        <w:rPr>
          <w:color w:val="000000"/>
          <w:sz w:val="28"/>
          <w:szCs w:val="28"/>
        </w:rPr>
        <w:t xml:space="preserve"> </w:t>
      </w:r>
      <w:proofErr w:type="spellStart"/>
      <w:r w:rsidR="00ED3FD2" w:rsidRPr="00F62C15">
        <w:rPr>
          <w:color w:val="000000"/>
          <w:sz w:val="28"/>
          <w:szCs w:val="28"/>
        </w:rPr>
        <w:t>Sáng</w:t>
      </w:r>
      <w:proofErr w:type="spellEnd"/>
      <w:r w:rsidR="00ED3FD2" w:rsidRPr="00F62C15">
        <w:rPr>
          <w:color w:val="000000"/>
          <w:sz w:val="28"/>
          <w:szCs w:val="28"/>
        </w:rPr>
        <w:t xml:space="preserve"> </w:t>
      </w:r>
      <w:proofErr w:type="spellStart"/>
      <w:r w:rsidR="00ED3FD2" w:rsidRPr="00F62C15">
        <w:rPr>
          <w:color w:val="000000"/>
          <w:sz w:val="28"/>
          <w:szCs w:val="28"/>
        </w:rPr>
        <w:t>tạo</w:t>
      </w:r>
      <w:proofErr w:type="spellEnd"/>
      <w:r w:rsidR="00ED3FD2" w:rsidRPr="00F62C15">
        <w:rPr>
          <w:color w:val="000000"/>
          <w:sz w:val="28"/>
          <w:szCs w:val="28"/>
        </w:rPr>
        <w:t xml:space="preserve">”, </w:t>
      </w:r>
      <w:proofErr w:type="spellStart"/>
      <w:r w:rsidR="00ED3FD2" w:rsidRPr="00F62C15">
        <w:rPr>
          <w:color w:val="000000"/>
          <w:sz w:val="28"/>
          <w:szCs w:val="28"/>
        </w:rPr>
        <w:t>Fubon</w:t>
      </w:r>
      <w:proofErr w:type="spellEnd"/>
      <w:r w:rsidR="00ED3FD2" w:rsidRPr="00F62C15">
        <w:rPr>
          <w:color w:val="000000"/>
          <w:sz w:val="28"/>
          <w:szCs w:val="28"/>
        </w:rPr>
        <w:t xml:space="preserve"> Life </w:t>
      </w:r>
      <w:proofErr w:type="spellStart"/>
      <w:r w:rsidR="00ED3FD2" w:rsidRPr="00F62C15">
        <w:rPr>
          <w:color w:val="000000"/>
          <w:sz w:val="28"/>
          <w:szCs w:val="28"/>
        </w:rPr>
        <w:t>Việt</w:t>
      </w:r>
      <w:proofErr w:type="spellEnd"/>
      <w:r w:rsidR="00ED3FD2" w:rsidRPr="00F62C15">
        <w:rPr>
          <w:color w:val="000000"/>
          <w:sz w:val="28"/>
          <w:szCs w:val="28"/>
        </w:rPr>
        <w:t xml:space="preserve"> Nam cam </w:t>
      </w:r>
      <w:proofErr w:type="spellStart"/>
      <w:r w:rsidR="00ED3FD2" w:rsidRPr="00F62C15">
        <w:rPr>
          <w:color w:val="000000"/>
          <w:sz w:val="28"/>
          <w:szCs w:val="28"/>
        </w:rPr>
        <w:t>kết</w:t>
      </w:r>
      <w:proofErr w:type="spellEnd"/>
      <w:r w:rsidR="00ED3FD2" w:rsidRPr="00F62C15">
        <w:rPr>
          <w:color w:val="000000"/>
          <w:sz w:val="28"/>
          <w:szCs w:val="28"/>
        </w:rPr>
        <w:t xml:space="preserve"> </w:t>
      </w:r>
      <w:proofErr w:type="spellStart"/>
      <w:r w:rsidR="00ED3FD2" w:rsidRPr="00F62C15">
        <w:rPr>
          <w:color w:val="000000"/>
          <w:sz w:val="28"/>
          <w:szCs w:val="28"/>
        </w:rPr>
        <w:t>cung</w:t>
      </w:r>
      <w:proofErr w:type="spellEnd"/>
      <w:r w:rsidR="00ED3FD2" w:rsidRPr="00F62C15">
        <w:rPr>
          <w:color w:val="000000"/>
          <w:sz w:val="28"/>
          <w:szCs w:val="28"/>
        </w:rPr>
        <w:t xml:space="preserve"> </w:t>
      </w:r>
      <w:proofErr w:type="spellStart"/>
      <w:r w:rsidR="00ED3FD2" w:rsidRPr="00F62C15">
        <w:rPr>
          <w:color w:val="000000"/>
          <w:sz w:val="28"/>
          <w:szCs w:val="28"/>
        </w:rPr>
        <w:t>cấp</w:t>
      </w:r>
      <w:proofErr w:type="spellEnd"/>
      <w:r w:rsidR="00ED3FD2" w:rsidRPr="00F62C15">
        <w:rPr>
          <w:color w:val="000000"/>
          <w:sz w:val="28"/>
          <w:szCs w:val="28"/>
        </w:rPr>
        <w:t xml:space="preserve"> </w:t>
      </w:r>
      <w:proofErr w:type="spellStart"/>
      <w:r w:rsidR="00ED3FD2" w:rsidRPr="00F62C15">
        <w:rPr>
          <w:color w:val="000000"/>
          <w:sz w:val="28"/>
          <w:szCs w:val="28"/>
        </w:rPr>
        <w:t>sản</w:t>
      </w:r>
      <w:proofErr w:type="spellEnd"/>
      <w:r w:rsidR="00ED3FD2" w:rsidRPr="00F62C15">
        <w:rPr>
          <w:color w:val="000000"/>
          <w:sz w:val="28"/>
          <w:szCs w:val="28"/>
        </w:rPr>
        <w:t xml:space="preserve"> </w:t>
      </w:r>
      <w:proofErr w:type="spellStart"/>
      <w:r w:rsidR="00ED3FD2" w:rsidRPr="00F62C15">
        <w:rPr>
          <w:color w:val="000000"/>
          <w:sz w:val="28"/>
          <w:szCs w:val="28"/>
        </w:rPr>
        <w:t>phẩm</w:t>
      </w:r>
      <w:proofErr w:type="spellEnd"/>
      <w:r w:rsidR="00ED3FD2" w:rsidRPr="00F62C15">
        <w:rPr>
          <w:color w:val="000000"/>
          <w:sz w:val="28"/>
          <w:szCs w:val="28"/>
        </w:rPr>
        <w:t xml:space="preserve"> </w:t>
      </w:r>
      <w:proofErr w:type="spellStart"/>
      <w:r w:rsidR="00ED3FD2" w:rsidRPr="00F62C15">
        <w:rPr>
          <w:color w:val="000000"/>
          <w:sz w:val="28"/>
          <w:szCs w:val="28"/>
        </w:rPr>
        <w:t>bảo</w:t>
      </w:r>
      <w:proofErr w:type="spellEnd"/>
      <w:r w:rsidR="00ED3FD2" w:rsidRPr="00F62C15">
        <w:rPr>
          <w:color w:val="000000"/>
          <w:sz w:val="28"/>
          <w:szCs w:val="28"/>
        </w:rPr>
        <w:t xml:space="preserve"> </w:t>
      </w:r>
      <w:proofErr w:type="spellStart"/>
      <w:r w:rsidR="00ED3FD2" w:rsidRPr="00F62C15">
        <w:rPr>
          <w:color w:val="000000"/>
          <w:sz w:val="28"/>
          <w:szCs w:val="28"/>
        </w:rPr>
        <w:t>hiểm</w:t>
      </w:r>
      <w:proofErr w:type="spellEnd"/>
      <w:r w:rsidR="00ED3FD2" w:rsidRPr="00F62C15">
        <w:rPr>
          <w:color w:val="000000"/>
          <w:sz w:val="28"/>
          <w:szCs w:val="28"/>
        </w:rPr>
        <w:t xml:space="preserve"> </w:t>
      </w:r>
      <w:proofErr w:type="spellStart"/>
      <w:r w:rsidR="00ED3FD2" w:rsidRPr="00F62C15">
        <w:rPr>
          <w:color w:val="000000"/>
          <w:sz w:val="28"/>
          <w:szCs w:val="28"/>
        </w:rPr>
        <w:t>đa</w:t>
      </w:r>
      <w:proofErr w:type="spellEnd"/>
      <w:r w:rsidR="00ED3FD2" w:rsidRPr="00F62C15">
        <w:rPr>
          <w:color w:val="000000"/>
          <w:sz w:val="28"/>
          <w:szCs w:val="28"/>
        </w:rPr>
        <w:t xml:space="preserve"> </w:t>
      </w:r>
      <w:proofErr w:type="spellStart"/>
      <w:r w:rsidR="00ED3FD2" w:rsidRPr="00F62C15">
        <w:rPr>
          <w:color w:val="000000"/>
          <w:sz w:val="28"/>
          <w:szCs w:val="28"/>
        </w:rPr>
        <w:t>dạng</w:t>
      </w:r>
      <w:proofErr w:type="spellEnd"/>
      <w:r w:rsidR="00ED3FD2" w:rsidRPr="00F62C15">
        <w:rPr>
          <w:color w:val="000000"/>
          <w:sz w:val="28"/>
          <w:szCs w:val="28"/>
        </w:rPr>
        <w:t xml:space="preserve">, </w:t>
      </w:r>
      <w:proofErr w:type="spellStart"/>
      <w:r w:rsidR="00ED3FD2" w:rsidRPr="00F62C15">
        <w:rPr>
          <w:color w:val="000000"/>
          <w:sz w:val="28"/>
          <w:szCs w:val="28"/>
        </w:rPr>
        <w:t>chuyên</w:t>
      </w:r>
      <w:proofErr w:type="spellEnd"/>
      <w:r w:rsidR="00ED3FD2" w:rsidRPr="00F62C15">
        <w:rPr>
          <w:color w:val="000000"/>
          <w:sz w:val="28"/>
          <w:szCs w:val="28"/>
        </w:rPr>
        <w:t xml:space="preserve"> </w:t>
      </w:r>
      <w:proofErr w:type="spellStart"/>
      <w:r w:rsidR="00ED3FD2" w:rsidRPr="00F62C15">
        <w:rPr>
          <w:color w:val="000000"/>
          <w:sz w:val="28"/>
          <w:szCs w:val="28"/>
        </w:rPr>
        <w:t>sâu</w:t>
      </w:r>
      <w:proofErr w:type="spellEnd"/>
      <w:r w:rsidR="00ED3FD2" w:rsidRPr="00F62C15">
        <w:rPr>
          <w:color w:val="000000"/>
          <w:sz w:val="28"/>
          <w:szCs w:val="28"/>
        </w:rPr>
        <w:t xml:space="preserve">, </w:t>
      </w:r>
      <w:proofErr w:type="spellStart"/>
      <w:r w:rsidR="00ED3FD2" w:rsidRPr="00F62C15">
        <w:rPr>
          <w:color w:val="000000"/>
          <w:sz w:val="28"/>
          <w:szCs w:val="28"/>
        </w:rPr>
        <w:t>dịch</w:t>
      </w:r>
      <w:proofErr w:type="spellEnd"/>
      <w:r w:rsidR="00ED3FD2" w:rsidRPr="00F62C15">
        <w:rPr>
          <w:color w:val="000000"/>
          <w:sz w:val="28"/>
          <w:szCs w:val="28"/>
        </w:rPr>
        <w:t xml:space="preserve"> </w:t>
      </w:r>
      <w:proofErr w:type="spellStart"/>
      <w:r w:rsidR="00ED3FD2" w:rsidRPr="00F62C15">
        <w:rPr>
          <w:color w:val="000000"/>
          <w:sz w:val="28"/>
          <w:szCs w:val="28"/>
        </w:rPr>
        <w:t>vụ</w:t>
      </w:r>
      <w:proofErr w:type="spellEnd"/>
      <w:r w:rsidR="00ED3FD2" w:rsidRPr="00F62C15">
        <w:rPr>
          <w:color w:val="000000"/>
          <w:sz w:val="28"/>
          <w:szCs w:val="28"/>
        </w:rPr>
        <w:t xml:space="preserve"> </w:t>
      </w:r>
      <w:proofErr w:type="spellStart"/>
      <w:r w:rsidR="00ED3FD2" w:rsidRPr="00F62C15">
        <w:rPr>
          <w:color w:val="000000"/>
          <w:sz w:val="28"/>
          <w:szCs w:val="28"/>
        </w:rPr>
        <w:t>trọn</w:t>
      </w:r>
      <w:proofErr w:type="spellEnd"/>
      <w:r w:rsidR="00ED3FD2" w:rsidRPr="00F62C15">
        <w:rPr>
          <w:color w:val="000000"/>
          <w:sz w:val="28"/>
          <w:szCs w:val="28"/>
        </w:rPr>
        <w:t xml:space="preserve"> </w:t>
      </w:r>
      <w:proofErr w:type="spellStart"/>
      <w:r w:rsidR="00ED3FD2" w:rsidRPr="00F62C15">
        <w:rPr>
          <w:color w:val="000000"/>
          <w:sz w:val="28"/>
          <w:szCs w:val="28"/>
        </w:rPr>
        <w:t>gói</w:t>
      </w:r>
      <w:proofErr w:type="spellEnd"/>
      <w:r w:rsidR="00ED3FD2" w:rsidRPr="00F62C15">
        <w:rPr>
          <w:color w:val="000000"/>
          <w:sz w:val="28"/>
          <w:szCs w:val="28"/>
        </w:rPr>
        <w:t xml:space="preserve"> </w:t>
      </w:r>
      <w:proofErr w:type="spellStart"/>
      <w:r w:rsidR="00ED3FD2" w:rsidRPr="00F62C15">
        <w:rPr>
          <w:color w:val="000000"/>
          <w:sz w:val="28"/>
          <w:szCs w:val="28"/>
        </w:rPr>
        <w:t>cho</w:t>
      </w:r>
      <w:proofErr w:type="spellEnd"/>
      <w:r w:rsidR="00ED3FD2" w:rsidRPr="00F62C15">
        <w:rPr>
          <w:color w:val="000000"/>
          <w:sz w:val="28"/>
          <w:szCs w:val="28"/>
        </w:rPr>
        <w:t xml:space="preserve"> </w:t>
      </w:r>
      <w:proofErr w:type="spellStart"/>
      <w:r w:rsidR="00ED3FD2" w:rsidRPr="00F62C15">
        <w:rPr>
          <w:color w:val="000000"/>
          <w:sz w:val="28"/>
          <w:szCs w:val="28"/>
        </w:rPr>
        <w:t>khách</w:t>
      </w:r>
      <w:proofErr w:type="spellEnd"/>
      <w:r w:rsidR="00ED3FD2" w:rsidRPr="00F62C15">
        <w:rPr>
          <w:color w:val="000000"/>
          <w:sz w:val="28"/>
          <w:szCs w:val="28"/>
        </w:rPr>
        <w:t xml:space="preserve"> </w:t>
      </w:r>
      <w:proofErr w:type="spellStart"/>
      <w:r w:rsidR="00ED3FD2" w:rsidRPr="00F62C15">
        <w:rPr>
          <w:color w:val="000000"/>
          <w:sz w:val="28"/>
          <w:szCs w:val="28"/>
        </w:rPr>
        <w:t>hàng</w:t>
      </w:r>
      <w:proofErr w:type="spellEnd"/>
      <w:r w:rsidR="00ED3FD2" w:rsidRPr="00F62C15">
        <w:rPr>
          <w:color w:val="000000"/>
          <w:sz w:val="28"/>
          <w:szCs w:val="28"/>
        </w:rPr>
        <w:t xml:space="preserve">. </w:t>
      </w:r>
      <w:proofErr w:type="spellStart"/>
      <w:r w:rsidR="00ED3FD2" w:rsidRPr="00F62C15">
        <w:rPr>
          <w:color w:val="000000"/>
          <w:sz w:val="28"/>
          <w:szCs w:val="28"/>
        </w:rPr>
        <w:t>Fubon</w:t>
      </w:r>
      <w:proofErr w:type="spellEnd"/>
      <w:r w:rsidR="00ED3FD2" w:rsidRPr="00F62C15">
        <w:rPr>
          <w:color w:val="000000"/>
          <w:sz w:val="28"/>
          <w:szCs w:val="28"/>
        </w:rPr>
        <w:t xml:space="preserve"> Life </w:t>
      </w:r>
      <w:proofErr w:type="spellStart"/>
      <w:r w:rsidR="00ED3FD2" w:rsidRPr="00F62C15">
        <w:rPr>
          <w:color w:val="000000"/>
          <w:sz w:val="28"/>
          <w:szCs w:val="28"/>
        </w:rPr>
        <w:t>Việt</w:t>
      </w:r>
      <w:proofErr w:type="spellEnd"/>
      <w:r w:rsidR="00ED3FD2" w:rsidRPr="00F62C15">
        <w:rPr>
          <w:color w:val="000000"/>
          <w:sz w:val="28"/>
          <w:szCs w:val="28"/>
        </w:rPr>
        <w:t xml:space="preserve"> Nam 10 </w:t>
      </w:r>
      <w:proofErr w:type="spellStart"/>
      <w:r w:rsidR="00ED3FD2" w:rsidRPr="00F62C15">
        <w:rPr>
          <w:color w:val="000000"/>
          <w:sz w:val="28"/>
          <w:szCs w:val="28"/>
        </w:rPr>
        <w:t>năm</w:t>
      </w:r>
      <w:proofErr w:type="spellEnd"/>
      <w:r w:rsidR="00ED3FD2" w:rsidRPr="00F62C15">
        <w:rPr>
          <w:color w:val="000000"/>
          <w:sz w:val="28"/>
          <w:szCs w:val="28"/>
        </w:rPr>
        <w:t xml:space="preserve"> </w:t>
      </w:r>
      <w:proofErr w:type="spellStart"/>
      <w:r w:rsidR="00ED3FD2" w:rsidRPr="00F62C15">
        <w:rPr>
          <w:color w:val="000000"/>
          <w:sz w:val="28"/>
          <w:szCs w:val="28"/>
        </w:rPr>
        <w:t>liền</w:t>
      </w:r>
      <w:proofErr w:type="spellEnd"/>
      <w:r w:rsidR="00ED3FD2" w:rsidRPr="00F62C15">
        <w:rPr>
          <w:color w:val="000000"/>
          <w:sz w:val="28"/>
          <w:szCs w:val="28"/>
        </w:rPr>
        <w:t xml:space="preserve"> </w:t>
      </w:r>
      <w:proofErr w:type="spellStart"/>
      <w:r w:rsidR="00ED3FD2" w:rsidRPr="00F62C15">
        <w:rPr>
          <w:color w:val="000000"/>
          <w:sz w:val="28"/>
          <w:szCs w:val="28"/>
        </w:rPr>
        <w:lastRenderedPageBreak/>
        <w:t>nhận</w:t>
      </w:r>
      <w:proofErr w:type="spellEnd"/>
      <w:r w:rsidR="00ED3FD2" w:rsidRPr="00F62C15">
        <w:rPr>
          <w:color w:val="000000"/>
          <w:sz w:val="28"/>
          <w:szCs w:val="28"/>
        </w:rPr>
        <w:t xml:space="preserve"> </w:t>
      </w:r>
      <w:proofErr w:type="spellStart"/>
      <w:r w:rsidR="00ED3FD2" w:rsidRPr="00F62C15">
        <w:rPr>
          <w:color w:val="000000"/>
          <w:sz w:val="28"/>
          <w:szCs w:val="28"/>
        </w:rPr>
        <w:t>giải</w:t>
      </w:r>
      <w:proofErr w:type="spellEnd"/>
      <w:r w:rsidR="00ED3FD2" w:rsidRPr="00F62C15">
        <w:rPr>
          <w:color w:val="000000"/>
          <w:sz w:val="28"/>
          <w:szCs w:val="28"/>
        </w:rPr>
        <w:t xml:space="preserve"> </w:t>
      </w:r>
      <w:proofErr w:type="spellStart"/>
      <w:r w:rsidR="00ED3FD2" w:rsidRPr="00F62C15">
        <w:rPr>
          <w:color w:val="000000"/>
          <w:sz w:val="28"/>
          <w:szCs w:val="28"/>
        </w:rPr>
        <w:t>thưởng</w:t>
      </w:r>
      <w:proofErr w:type="spellEnd"/>
      <w:r w:rsidR="00ED3FD2" w:rsidRPr="00F62C15">
        <w:rPr>
          <w:color w:val="000000"/>
          <w:sz w:val="28"/>
          <w:szCs w:val="28"/>
        </w:rPr>
        <w:t xml:space="preserve"> </w:t>
      </w:r>
      <w:proofErr w:type="spellStart"/>
      <w:r w:rsidR="00ED3FD2" w:rsidRPr="00F62C15">
        <w:rPr>
          <w:color w:val="000000"/>
          <w:sz w:val="28"/>
          <w:szCs w:val="28"/>
        </w:rPr>
        <w:t>Rồng</w:t>
      </w:r>
      <w:proofErr w:type="spellEnd"/>
      <w:r w:rsidR="00ED3FD2" w:rsidRPr="00F62C15">
        <w:rPr>
          <w:color w:val="000000"/>
          <w:sz w:val="28"/>
          <w:szCs w:val="28"/>
        </w:rPr>
        <w:t xml:space="preserve"> </w:t>
      </w:r>
      <w:proofErr w:type="spellStart"/>
      <w:r w:rsidR="00ED3FD2" w:rsidRPr="00F62C15">
        <w:rPr>
          <w:color w:val="000000"/>
          <w:sz w:val="28"/>
          <w:szCs w:val="28"/>
        </w:rPr>
        <w:t>Vàng</w:t>
      </w:r>
      <w:proofErr w:type="spellEnd"/>
      <w:r w:rsidR="00ED3FD2" w:rsidRPr="00F62C15">
        <w:rPr>
          <w:color w:val="000000"/>
          <w:sz w:val="28"/>
          <w:szCs w:val="28"/>
        </w:rPr>
        <w:t xml:space="preserve"> </w:t>
      </w:r>
      <w:proofErr w:type="spellStart"/>
      <w:r w:rsidR="00ED3FD2" w:rsidRPr="00F62C15">
        <w:rPr>
          <w:color w:val="000000"/>
          <w:sz w:val="28"/>
          <w:szCs w:val="28"/>
        </w:rPr>
        <w:t>và</w:t>
      </w:r>
      <w:proofErr w:type="spellEnd"/>
      <w:r w:rsidR="00ED3FD2" w:rsidRPr="00F62C15">
        <w:rPr>
          <w:color w:val="000000"/>
          <w:sz w:val="28"/>
          <w:szCs w:val="28"/>
        </w:rPr>
        <w:t xml:space="preserve"> </w:t>
      </w:r>
      <w:proofErr w:type="spellStart"/>
      <w:r w:rsidR="00ED3FD2" w:rsidRPr="00F62C15">
        <w:rPr>
          <w:color w:val="000000"/>
          <w:sz w:val="28"/>
          <w:szCs w:val="28"/>
        </w:rPr>
        <w:t>nằm</w:t>
      </w:r>
      <w:proofErr w:type="spellEnd"/>
      <w:r w:rsidR="00ED3FD2" w:rsidRPr="00F62C15">
        <w:rPr>
          <w:color w:val="000000"/>
          <w:sz w:val="28"/>
          <w:szCs w:val="28"/>
        </w:rPr>
        <w:t xml:space="preserve"> </w:t>
      </w:r>
      <w:proofErr w:type="spellStart"/>
      <w:r w:rsidR="00ED3FD2" w:rsidRPr="00F62C15">
        <w:rPr>
          <w:color w:val="000000"/>
          <w:sz w:val="28"/>
          <w:szCs w:val="28"/>
        </w:rPr>
        <w:t>trong</w:t>
      </w:r>
      <w:proofErr w:type="spellEnd"/>
      <w:r w:rsidR="00ED3FD2" w:rsidRPr="00F62C15">
        <w:rPr>
          <w:color w:val="000000"/>
          <w:sz w:val="28"/>
          <w:szCs w:val="28"/>
        </w:rPr>
        <w:t xml:space="preserve"> TOP10 </w:t>
      </w:r>
      <w:proofErr w:type="spellStart"/>
      <w:r w:rsidR="00ED3FD2" w:rsidRPr="00F62C15">
        <w:rPr>
          <w:color w:val="000000"/>
          <w:sz w:val="28"/>
          <w:szCs w:val="28"/>
        </w:rPr>
        <w:t>doanh</w:t>
      </w:r>
      <w:proofErr w:type="spellEnd"/>
      <w:r w:rsidR="00ED3FD2" w:rsidRPr="00F62C15">
        <w:rPr>
          <w:color w:val="000000"/>
          <w:sz w:val="28"/>
          <w:szCs w:val="28"/>
        </w:rPr>
        <w:t xml:space="preserve"> </w:t>
      </w:r>
      <w:proofErr w:type="spellStart"/>
      <w:r w:rsidR="00ED3FD2" w:rsidRPr="00F62C15">
        <w:rPr>
          <w:color w:val="000000"/>
          <w:sz w:val="28"/>
          <w:szCs w:val="28"/>
        </w:rPr>
        <w:t>nghiệp</w:t>
      </w:r>
      <w:proofErr w:type="spellEnd"/>
      <w:r w:rsidR="00ED3FD2" w:rsidRPr="00F62C15">
        <w:rPr>
          <w:color w:val="000000"/>
          <w:sz w:val="28"/>
          <w:szCs w:val="28"/>
        </w:rPr>
        <w:t xml:space="preserve"> </w:t>
      </w:r>
      <w:proofErr w:type="spellStart"/>
      <w:r w:rsidR="00ED3FD2" w:rsidRPr="00F62C15">
        <w:rPr>
          <w:color w:val="000000"/>
          <w:sz w:val="28"/>
          <w:szCs w:val="28"/>
        </w:rPr>
        <w:t>bảo</w:t>
      </w:r>
      <w:proofErr w:type="spellEnd"/>
      <w:r w:rsidR="00ED3FD2" w:rsidRPr="00F62C15">
        <w:rPr>
          <w:color w:val="000000"/>
          <w:sz w:val="28"/>
          <w:szCs w:val="28"/>
        </w:rPr>
        <w:t xml:space="preserve"> </w:t>
      </w:r>
      <w:proofErr w:type="spellStart"/>
      <w:r w:rsidR="00ED3FD2" w:rsidRPr="00F62C15">
        <w:rPr>
          <w:color w:val="000000"/>
          <w:sz w:val="28"/>
          <w:szCs w:val="28"/>
        </w:rPr>
        <w:t>hiểm</w:t>
      </w:r>
      <w:proofErr w:type="spellEnd"/>
      <w:r w:rsidR="00ED3FD2" w:rsidRPr="00F62C15">
        <w:rPr>
          <w:color w:val="000000"/>
          <w:sz w:val="28"/>
          <w:szCs w:val="28"/>
        </w:rPr>
        <w:t xml:space="preserve"> </w:t>
      </w:r>
      <w:proofErr w:type="spellStart"/>
      <w:r w:rsidR="00ED3FD2" w:rsidRPr="00F62C15">
        <w:rPr>
          <w:color w:val="000000"/>
          <w:sz w:val="28"/>
          <w:szCs w:val="28"/>
        </w:rPr>
        <w:t>uy</w:t>
      </w:r>
      <w:proofErr w:type="spellEnd"/>
      <w:r w:rsidR="00ED3FD2" w:rsidRPr="00F62C15">
        <w:rPr>
          <w:color w:val="000000"/>
          <w:sz w:val="28"/>
          <w:szCs w:val="28"/>
        </w:rPr>
        <w:t xml:space="preserve"> </w:t>
      </w:r>
      <w:proofErr w:type="spellStart"/>
      <w:r w:rsidR="00ED3FD2" w:rsidRPr="00F62C15">
        <w:rPr>
          <w:color w:val="000000"/>
          <w:sz w:val="28"/>
          <w:szCs w:val="28"/>
        </w:rPr>
        <w:t>tín</w:t>
      </w:r>
      <w:proofErr w:type="spellEnd"/>
      <w:r w:rsidR="00ED3FD2" w:rsidRPr="00F62C15">
        <w:rPr>
          <w:color w:val="000000"/>
          <w:sz w:val="28"/>
          <w:szCs w:val="28"/>
        </w:rPr>
        <w:t xml:space="preserve"> </w:t>
      </w:r>
      <w:proofErr w:type="spellStart"/>
      <w:r w:rsidR="00ED3FD2" w:rsidRPr="00F62C15">
        <w:rPr>
          <w:color w:val="000000"/>
          <w:sz w:val="28"/>
          <w:szCs w:val="28"/>
        </w:rPr>
        <w:t>tại</w:t>
      </w:r>
      <w:proofErr w:type="spellEnd"/>
      <w:r w:rsidR="00ED3FD2" w:rsidRPr="00F62C15">
        <w:rPr>
          <w:color w:val="000000"/>
          <w:sz w:val="28"/>
          <w:szCs w:val="28"/>
        </w:rPr>
        <w:t xml:space="preserve"> </w:t>
      </w:r>
      <w:proofErr w:type="spellStart"/>
      <w:r w:rsidR="00ED3FD2" w:rsidRPr="00F62C15">
        <w:rPr>
          <w:color w:val="000000"/>
          <w:sz w:val="28"/>
          <w:szCs w:val="28"/>
        </w:rPr>
        <w:t>Việt</w:t>
      </w:r>
      <w:proofErr w:type="spellEnd"/>
      <w:r w:rsidR="00ED3FD2" w:rsidRPr="00F62C15">
        <w:rPr>
          <w:color w:val="000000"/>
          <w:sz w:val="28"/>
          <w:szCs w:val="28"/>
        </w:rPr>
        <w:t xml:space="preserve"> Nam (</w:t>
      </w:r>
      <w:proofErr w:type="spellStart"/>
      <w:r w:rsidR="00ED3FD2" w:rsidRPr="00F62C15">
        <w:rPr>
          <w:color w:val="000000"/>
          <w:sz w:val="28"/>
          <w:szCs w:val="28"/>
        </w:rPr>
        <w:t>năm</w:t>
      </w:r>
      <w:proofErr w:type="spellEnd"/>
      <w:r w:rsidR="00ED3FD2" w:rsidRPr="00F62C15">
        <w:rPr>
          <w:color w:val="000000"/>
          <w:sz w:val="28"/>
          <w:szCs w:val="28"/>
        </w:rPr>
        <w:t xml:space="preserve"> 2017) </w:t>
      </w:r>
      <w:proofErr w:type="spellStart"/>
      <w:r w:rsidR="00ED3FD2" w:rsidRPr="00F62C15">
        <w:rPr>
          <w:color w:val="000000"/>
          <w:sz w:val="28"/>
          <w:szCs w:val="28"/>
        </w:rPr>
        <w:t>và</w:t>
      </w:r>
      <w:proofErr w:type="spellEnd"/>
      <w:r w:rsidR="00ED3FD2" w:rsidRPr="00F62C15">
        <w:rPr>
          <w:color w:val="000000"/>
          <w:sz w:val="28"/>
          <w:szCs w:val="28"/>
        </w:rPr>
        <w:t xml:space="preserve"> </w:t>
      </w:r>
      <w:proofErr w:type="spellStart"/>
      <w:r w:rsidR="00ED3FD2" w:rsidRPr="00F62C15">
        <w:rPr>
          <w:color w:val="000000"/>
          <w:sz w:val="28"/>
          <w:szCs w:val="28"/>
        </w:rPr>
        <w:t>lọt</w:t>
      </w:r>
      <w:proofErr w:type="spellEnd"/>
      <w:r w:rsidR="00ED3FD2" w:rsidRPr="00F62C15">
        <w:rPr>
          <w:color w:val="000000"/>
          <w:sz w:val="28"/>
          <w:szCs w:val="28"/>
        </w:rPr>
        <w:t xml:space="preserve"> Top 10 </w:t>
      </w:r>
      <w:proofErr w:type="spellStart"/>
      <w:r w:rsidR="00ED3FD2" w:rsidRPr="00F62C15">
        <w:rPr>
          <w:color w:val="000000"/>
          <w:sz w:val="28"/>
          <w:szCs w:val="28"/>
        </w:rPr>
        <w:t>nơi</w:t>
      </w:r>
      <w:proofErr w:type="spellEnd"/>
      <w:r w:rsidR="00ED3FD2" w:rsidRPr="00F62C15">
        <w:rPr>
          <w:color w:val="000000"/>
          <w:sz w:val="28"/>
          <w:szCs w:val="28"/>
        </w:rPr>
        <w:t xml:space="preserve"> </w:t>
      </w:r>
      <w:proofErr w:type="spellStart"/>
      <w:r w:rsidR="00ED3FD2" w:rsidRPr="00F62C15">
        <w:rPr>
          <w:color w:val="000000"/>
          <w:sz w:val="28"/>
          <w:szCs w:val="28"/>
        </w:rPr>
        <w:t>làm</w:t>
      </w:r>
      <w:proofErr w:type="spellEnd"/>
      <w:r w:rsidR="00ED3FD2" w:rsidRPr="00F62C15">
        <w:rPr>
          <w:color w:val="000000"/>
          <w:sz w:val="28"/>
          <w:szCs w:val="28"/>
        </w:rPr>
        <w:t xml:space="preserve"> </w:t>
      </w:r>
      <w:proofErr w:type="spellStart"/>
      <w:r w:rsidR="00ED3FD2" w:rsidRPr="00F62C15">
        <w:rPr>
          <w:color w:val="000000"/>
          <w:sz w:val="28"/>
          <w:szCs w:val="28"/>
        </w:rPr>
        <w:t>việc</w:t>
      </w:r>
      <w:proofErr w:type="spellEnd"/>
      <w:r w:rsidR="00ED3FD2" w:rsidRPr="00F62C15">
        <w:rPr>
          <w:color w:val="000000"/>
          <w:sz w:val="28"/>
          <w:szCs w:val="28"/>
        </w:rPr>
        <w:t xml:space="preserve"> </w:t>
      </w:r>
      <w:proofErr w:type="spellStart"/>
      <w:r w:rsidR="00ED3FD2" w:rsidRPr="00F62C15">
        <w:rPr>
          <w:color w:val="000000"/>
          <w:sz w:val="28"/>
          <w:szCs w:val="28"/>
        </w:rPr>
        <w:t>tốt</w:t>
      </w:r>
      <w:proofErr w:type="spellEnd"/>
      <w:r w:rsidR="00ED3FD2" w:rsidRPr="00F62C15">
        <w:rPr>
          <w:color w:val="000000"/>
          <w:sz w:val="28"/>
          <w:szCs w:val="28"/>
        </w:rPr>
        <w:t xml:space="preserve"> </w:t>
      </w:r>
      <w:proofErr w:type="spellStart"/>
      <w:r w:rsidR="00ED3FD2" w:rsidRPr="00F62C15">
        <w:rPr>
          <w:color w:val="000000"/>
          <w:sz w:val="28"/>
          <w:szCs w:val="28"/>
        </w:rPr>
        <w:t>nhất</w:t>
      </w:r>
      <w:proofErr w:type="spellEnd"/>
      <w:r w:rsidR="00ED3FD2" w:rsidRPr="00F62C15">
        <w:rPr>
          <w:color w:val="000000"/>
          <w:sz w:val="28"/>
          <w:szCs w:val="28"/>
        </w:rPr>
        <w:t xml:space="preserve"> </w:t>
      </w:r>
      <w:proofErr w:type="spellStart"/>
      <w:r w:rsidR="00ED3FD2" w:rsidRPr="00F62C15">
        <w:rPr>
          <w:color w:val="000000"/>
          <w:sz w:val="28"/>
          <w:szCs w:val="28"/>
        </w:rPr>
        <w:t>tại</w:t>
      </w:r>
      <w:proofErr w:type="spellEnd"/>
      <w:r w:rsidR="00ED3FD2" w:rsidRPr="00F62C15">
        <w:rPr>
          <w:color w:val="000000"/>
          <w:sz w:val="28"/>
          <w:szCs w:val="28"/>
        </w:rPr>
        <w:t xml:space="preserve"> </w:t>
      </w:r>
      <w:proofErr w:type="spellStart"/>
      <w:r w:rsidR="00ED3FD2" w:rsidRPr="00F62C15">
        <w:rPr>
          <w:color w:val="000000"/>
          <w:sz w:val="28"/>
          <w:szCs w:val="28"/>
        </w:rPr>
        <w:t>Việt</w:t>
      </w:r>
      <w:proofErr w:type="spellEnd"/>
      <w:r w:rsidR="00ED3FD2" w:rsidRPr="00F62C15">
        <w:rPr>
          <w:color w:val="000000"/>
          <w:sz w:val="28"/>
          <w:szCs w:val="28"/>
        </w:rPr>
        <w:t xml:space="preserve"> Nam (</w:t>
      </w:r>
      <w:proofErr w:type="spellStart"/>
      <w:r w:rsidR="00ED3FD2" w:rsidRPr="00F62C15">
        <w:rPr>
          <w:color w:val="000000"/>
          <w:sz w:val="28"/>
          <w:szCs w:val="28"/>
        </w:rPr>
        <w:t>năm</w:t>
      </w:r>
      <w:proofErr w:type="spellEnd"/>
      <w:r w:rsidR="00ED3FD2" w:rsidRPr="00F62C15">
        <w:rPr>
          <w:color w:val="000000"/>
          <w:sz w:val="28"/>
          <w:szCs w:val="28"/>
        </w:rPr>
        <w:t xml:space="preserve"> 2024).</w:t>
      </w:r>
    </w:p>
    <w:p w14:paraId="080C1157" w14:textId="4AC14FD6" w:rsidR="00CE791B" w:rsidRPr="00F62C15" w:rsidRDefault="00CE791B" w:rsidP="00CE791B">
      <w:pPr>
        <w:pStyle w:val="NormalWeb"/>
        <w:spacing w:before="120" w:beforeAutospacing="0" w:after="120" w:afterAutospacing="0" w:line="360" w:lineRule="auto"/>
        <w:ind w:firstLine="426"/>
        <w:jc w:val="both"/>
        <w:outlineLvl w:val="0"/>
        <w:rPr>
          <w:b/>
          <w:color w:val="000000"/>
          <w:sz w:val="28"/>
          <w:szCs w:val="28"/>
        </w:rPr>
      </w:pPr>
      <w:proofErr w:type="spellStart"/>
      <w:r w:rsidRPr="00F62C15">
        <w:rPr>
          <w:color w:val="000000"/>
          <w:sz w:val="28"/>
          <w:szCs w:val="28"/>
        </w:rPr>
        <w:t>Để</w:t>
      </w:r>
      <w:proofErr w:type="spellEnd"/>
      <w:r w:rsidRPr="00F62C15">
        <w:rPr>
          <w:color w:val="000000"/>
          <w:sz w:val="28"/>
          <w:szCs w:val="28"/>
        </w:rPr>
        <w:t xml:space="preserve"> </w:t>
      </w:r>
      <w:proofErr w:type="spellStart"/>
      <w:r w:rsidRPr="00F62C15">
        <w:rPr>
          <w:color w:val="000000"/>
          <w:sz w:val="28"/>
          <w:szCs w:val="28"/>
        </w:rPr>
        <w:t>thực</w:t>
      </w:r>
      <w:proofErr w:type="spellEnd"/>
      <w:r w:rsidRPr="00F62C15">
        <w:rPr>
          <w:color w:val="000000"/>
          <w:sz w:val="28"/>
          <w:szCs w:val="28"/>
        </w:rPr>
        <w:t xml:space="preserve"> </w:t>
      </w:r>
      <w:proofErr w:type="spellStart"/>
      <w:r w:rsidRPr="00F62C15">
        <w:rPr>
          <w:color w:val="000000"/>
          <w:sz w:val="28"/>
          <w:szCs w:val="28"/>
        </w:rPr>
        <w:t>hiện</w:t>
      </w:r>
      <w:proofErr w:type="spellEnd"/>
      <w:r w:rsidRPr="00F62C15">
        <w:rPr>
          <w:color w:val="000000"/>
          <w:sz w:val="28"/>
          <w:szCs w:val="28"/>
        </w:rPr>
        <w:t xml:space="preserve"> </w:t>
      </w:r>
      <w:proofErr w:type="spellStart"/>
      <w:r w:rsidRPr="00F62C15">
        <w:rPr>
          <w:color w:val="000000"/>
          <w:sz w:val="28"/>
          <w:szCs w:val="28"/>
        </w:rPr>
        <w:t>sứ</w:t>
      </w:r>
      <w:proofErr w:type="spellEnd"/>
      <w:r w:rsidRPr="00F62C15">
        <w:rPr>
          <w:color w:val="000000"/>
          <w:sz w:val="28"/>
          <w:szCs w:val="28"/>
        </w:rPr>
        <w:t xml:space="preserve"> </w:t>
      </w:r>
      <w:proofErr w:type="spellStart"/>
      <w:r w:rsidRPr="00F62C15">
        <w:rPr>
          <w:color w:val="000000"/>
          <w:sz w:val="28"/>
          <w:szCs w:val="28"/>
        </w:rPr>
        <w:t>mệnh</w:t>
      </w:r>
      <w:proofErr w:type="spellEnd"/>
      <w:r w:rsidRPr="00F62C15">
        <w:rPr>
          <w:color w:val="000000"/>
          <w:sz w:val="28"/>
          <w:szCs w:val="28"/>
        </w:rPr>
        <w:t xml:space="preserve"> </w:t>
      </w:r>
      <w:proofErr w:type="spellStart"/>
      <w:r w:rsidRPr="00F62C15">
        <w:rPr>
          <w:color w:val="000000"/>
          <w:sz w:val="28"/>
          <w:szCs w:val="28"/>
        </w:rPr>
        <w:t>phục</w:t>
      </w:r>
      <w:proofErr w:type="spellEnd"/>
      <w:r w:rsidRPr="00F62C15">
        <w:rPr>
          <w:color w:val="000000"/>
          <w:sz w:val="28"/>
          <w:szCs w:val="28"/>
        </w:rPr>
        <w:t xml:space="preserve"> </w:t>
      </w:r>
      <w:proofErr w:type="spellStart"/>
      <w:r w:rsidRPr="00F62C15">
        <w:rPr>
          <w:color w:val="000000"/>
          <w:sz w:val="28"/>
          <w:szCs w:val="28"/>
        </w:rPr>
        <w:t>vụ</w:t>
      </w:r>
      <w:proofErr w:type="spellEnd"/>
      <w:r w:rsidRPr="00F62C15">
        <w:rPr>
          <w:color w:val="000000"/>
          <w:sz w:val="28"/>
          <w:szCs w:val="28"/>
        </w:rPr>
        <w:t xml:space="preserve"> </w:t>
      </w:r>
      <w:proofErr w:type="spellStart"/>
      <w:r w:rsidRPr="00F62C15">
        <w:rPr>
          <w:color w:val="000000"/>
          <w:sz w:val="28"/>
          <w:szCs w:val="28"/>
        </w:rPr>
        <w:t>xã</w:t>
      </w:r>
      <w:proofErr w:type="spellEnd"/>
      <w:r w:rsidRPr="00F62C15">
        <w:rPr>
          <w:color w:val="000000"/>
          <w:sz w:val="28"/>
          <w:szCs w:val="28"/>
        </w:rPr>
        <w:t xml:space="preserve"> </w:t>
      </w:r>
      <w:proofErr w:type="spellStart"/>
      <w:r w:rsidRPr="00F62C15">
        <w:rPr>
          <w:color w:val="000000"/>
          <w:sz w:val="28"/>
          <w:szCs w:val="28"/>
        </w:rPr>
        <w:t>hội</w:t>
      </w:r>
      <w:proofErr w:type="spellEnd"/>
      <w:r w:rsidRPr="00F62C15">
        <w:rPr>
          <w:color w:val="000000"/>
          <w:sz w:val="28"/>
          <w:szCs w:val="28"/>
        </w:rPr>
        <w:t xml:space="preserve">, </w:t>
      </w:r>
      <w:proofErr w:type="spellStart"/>
      <w:r w:rsidRPr="00F62C15">
        <w:rPr>
          <w:color w:val="000000"/>
          <w:sz w:val="28"/>
          <w:szCs w:val="28"/>
        </w:rPr>
        <w:t>trách</w:t>
      </w:r>
      <w:proofErr w:type="spellEnd"/>
      <w:r w:rsidRPr="00F62C15">
        <w:rPr>
          <w:color w:val="000000"/>
          <w:sz w:val="28"/>
          <w:szCs w:val="28"/>
        </w:rPr>
        <w:t xml:space="preserve"> </w:t>
      </w:r>
      <w:proofErr w:type="spellStart"/>
      <w:r w:rsidRPr="00F62C15">
        <w:rPr>
          <w:color w:val="000000"/>
          <w:sz w:val="28"/>
          <w:szCs w:val="28"/>
        </w:rPr>
        <w:t>nhiệm</w:t>
      </w:r>
      <w:proofErr w:type="spellEnd"/>
      <w:r w:rsidRPr="00F62C15">
        <w:rPr>
          <w:color w:val="000000"/>
          <w:sz w:val="28"/>
          <w:szCs w:val="28"/>
        </w:rPr>
        <w:t xml:space="preserve"> </w:t>
      </w:r>
      <w:proofErr w:type="spellStart"/>
      <w:r w:rsidRPr="00F62C15">
        <w:rPr>
          <w:color w:val="000000"/>
          <w:sz w:val="28"/>
          <w:szCs w:val="28"/>
        </w:rPr>
        <w:t>của</w:t>
      </w:r>
      <w:proofErr w:type="spellEnd"/>
      <w:r w:rsidRPr="00F62C15">
        <w:rPr>
          <w:color w:val="000000"/>
          <w:sz w:val="28"/>
          <w:szCs w:val="28"/>
        </w:rPr>
        <w:t xml:space="preserve"> </w:t>
      </w:r>
      <w:proofErr w:type="spellStart"/>
      <w:r w:rsidRPr="00F62C15">
        <w:rPr>
          <w:color w:val="000000"/>
          <w:sz w:val="28"/>
          <w:szCs w:val="28"/>
        </w:rPr>
        <w:t>doanh</w:t>
      </w:r>
      <w:proofErr w:type="spellEnd"/>
      <w:r w:rsidRPr="00F62C15">
        <w:rPr>
          <w:color w:val="000000"/>
          <w:sz w:val="28"/>
          <w:szCs w:val="28"/>
        </w:rPr>
        <w:t xml:space="preserve"> </w:t>
      </w:r>
      <w:proofErr w:type="spellStart"/>
      <w:r w:rsidRPr="00F62C15">
        <w:rPr>
          <w:color w:val="000000"/>
          <w:sz w:val="28"/>
          <w:szCs w:val="28"/>
        </w:rPr>
        <w:t>nghiệp</w:t>
      </w:r>
      <w:proofErr w:type="spellEnd"/>
      <w:r w:rsidRPr="00F62C15">
        <w:rPr>
          <w:color w:val="000000"/>
          <w:sz w:val="28"/>
          <w:szCs w:val="28"/>
        </w:rPr>
        <w:t xml:space="preserve"> </w:t>
      </w:r>
      <w:proofErr w:type="spellStart"/>
      <w:r w:rsidRPr="00F62C15">
        <w:rPr>
          <w:color w:val="000000"/>
          <w:sz w:val="28"/>
          <w:szCs w:val="28"/>
        </w:rPr>
        <w:t>tới</w:t>
      </w:r>
      <w:proofErr w:type="spellEnd"/>
      <w:r w:rsidRPr="00F62C15">
        <w:rPr>
          <w:color w:val="000000"/>
          <w:sz w:val="28"/>
          <w:szCs w:val="28"/>
        </w:rPr>
        <w:t xml:space="preserve"> </w:t>
      </w:r>
      <w:proofErr w:type="spellStart"/>
      <w:r w:rsidRPr="00F62C15">
        <w:rPr>
          <w:color w:val="000000"/>
          <w:sz w:val="28"/>
          <w:szCs w:val="28"/>
        </w:rPr>
        <w:t>cộng</w:t>
      </w:r>
      <w:proofErr w:type="spellEnd"/>
      <w:r w:rsidRPr="00F62C15">
        <w:rPr>
          <w:color w:val="000000"/>
          <w:sz w:val="28"/>
          <w:szCs w:val="28"/>
        </w:rPr>
        <w:t xml:space="preserve"> </w:t>
      </w:r>
      <w:proofErr w:type="spellStart"/>
      <w:r w:rsidRPr="00F62C15">
        <w:rPr>
          <w:color w:val="000000"/>
          <w:sz w:val="28"/>
          <w:szCs w:val="28"/>
        </w:rPr>
        <w:t>đồng</w:t>
      </w:r>
      <w:proofErr w:type="spellEnd"/>
      <w:r w:rsidRPr="00F62C15">
        <w:rPr>
          <w:color w:val="000000"/>
          <w:sz w:val="28"/>
          <w:szCs w:val="28"/>
        </w:rPr>
        <w:t xml:space="preserve">, </w:t>
      </w:r>
      <w:proofErr w:type="spellStart"/>
      <w:r w:rsidRPr="00F62C15">
        <w:rPr>
          <w:color w:val="000000"/>
          <w:sz w:val="28"/>
          <w:szCs w:val="28"/>
        </w:rPr>
        <w:t>Fubon</w:t>
      </w:r>
      <w:proofErr w:type="spellEnd"/>
      <w:r w:rsidRPr="00F62C15">
        <w:rPr>
          <w:color w:val="000000"/>
          <w:sz w:val="28"/>
          <w:szCs w:val="28"/>
        </w:rPr>
        <w:t xml:space="preserve"> Life </w:t>
      </w:r>
      <w:proofErr w:type="spellStart"/>
      <w:r w:rsidRPr="00F62C15">
        <w:rPr>
          <w:color w:val="000000"/>
          <w:sz w:val="28"/>
          <w:szCs w:val="28"/>
        </w:rPr>
        <w:t>Việt</w:t>
      </w:r>
      <w:proofErr w:type="spellEnd"/>
      <w:r w:rsidRPr="00F62C15">
        <w:rPr>
          <w:color w:val="000000"/>
          <w:sz w:val="28"/>
          <w:szCs w:val="28"/>
        </w:rPr>
        <w:t xml:space="preserve"> Nam </w:t>
      </w:r>
      <w:proofErr w:type="spellStart"/>
      <w:r w:rsidRPr="00F62C15">
        <w:rPr>
          <w:color w:val="000000"/>
          <w:sz w:val="28"/>
          <w:szCs w:val="28"/>
        </w:rPr>
        <w:t>nỗ</w:t>
      </w:r>
      <w:proofErr w:type="spellEnd"/>
      <w:r w:rsidRPr="00F62C15">
        <w:rPr>
          <w:color w:val="000000"/>
          <w:sz w:val="28"/>
          <w:szCs w:val="28"/>
        </w:rPr>
        <w:t xml:space="preserve"> </w:t>
      </w:r>
      <w:proofErr w:type="spellStart"/>
      <w:r w:rsidRPr="00F62C15">
        <w:rPr>
          <w:color w:val="000000"/>
          <w:sz w:val="28"/>
          <w:szCs w:val="28"/>
        </w:rPr>
        <w:t>lực</w:t>
      </w:r>
      <w:proofErr w:type="spellEnd"/>
      <w:r w:rsidRPr="00F62C15">
        <w:rPr>
          <w:color w:val="000000"/>
          <w:sz w:val="28"/>
          <w:szCs w:val="28"/>
        </w:rPr>
        <w:t xml:space="preserve"> </w:t>
      </w:r>
      <w:proofErr w:type="spellStart"/>
      <w:r w:rsidRPr="00F62C15">
        <w:rPr>
          <w:color w:val="000000"/>
          <w:sz w:val="28"/>
          <w:szCs w:val="28"/>
        </w:rPr>
        <w:t>không</w:t>
      </w:r>
      <w:proofErr w:type="spellEnd"/>
      <w:r w:rsidRPr="00F62C15">
        <w:rPr>
          <w:color w:val="000000"/>
          <w:sz w:val="28"/>
          <w:szCs w:val="28"/>
        </w:rPr>
        <w:t xml:space="preserve"> </w:t>
      </w:r>
      <w:proofErr w:type="spellStart"/>
      <w:r w:rsidRPr="00F62C15">
        <w:rPr>
          <w:color w:val="000000"/>
          <w:sz w:val="28"/>
          <w:szCs w:val="28"/>
        </w:rPr>
        <w:t>ngừng</w:t>
      </w:r>
      <w:proofErr w:type="spellEnd"/>
      <w:r w:rsidRPr="00F62C15">
        <w:rPr>
          <w:color w:val="000000"/>
          <w:sz w:val="28"/>
          <w:szCs w:val="28"/>
        </w:rPr>
        <w:t xml:space="preserve">, </w:t>
      </w:r>
      <w:proofErr w:type="spellStart"/>
      <w:r w:rsidRPr="00F62C15">
        <w:rPr>
          <w:color w:val="000000"/>
          <w:sz w:val="28"/>
          <w:szCs w:val="28"/>
        </w:rPr>
        <w:t>tích</w:t>
      </w:r>
      <w:proofErr w:type="spellEnd"/>
      <w:r w:rsidRPr="00F62C15">
        <w:rPr>
          <w:color w:val="000000"/>
          <w:sz w:val="28"/>
          <w:szCs w:val="28"/>
        </w:rPr>
        <w:t xml:space="preserve"> </w:t>
      </w:r>
      <w:proofErr w:type="spellStart"/>
      <w:r w:rsidRPr="00F62C15">
        <w:rPr>
          <w:color w:val="000000"/>
          <w:sz w:val="28"/>
          <w:szCs w:val="28"/>
        </w:rPr>
        <w:t>cực</w:t>
      </w:r>
      <w:proofErr w:type="spellEnd"/>
      <w:r w:rsidRPr="00F62C15">
        <w:rPr>
          <w:color w:val="000000"/>
          <w:sz w:val="28"/>
          <w:szCs w:val="28"/>
        </w:rPr>
        <w:t xml:space="preserve"> </w:t>
      </w:r>
      <w:proofErr w:type="spellStart"/>
      <w:r w:rsidRPr="00F62C15">
        <w:rPr>
          <w:color w:val="000000"/>
          <w:sz w:val="28"/>
          <w:szCs w:val="28"/>
        </w:rPr>
        <w:t>tham</w:t>
      </w:r>
      <w:proofErr w:type="spellEnd"/>
      <w:r w:rsidRPr="00F62C15">
        <w:rPr>
          <w:color w:val="000000"/>
          <w:sz w:val="28"/>
          <w:szCs w:val="28"/>
        </w:rPr>
        <w:t xml:space="preserve"> </w:t>
      </w:r>
      <w:proofErr w:type="spellStart"/>
      <w:r w:rsidRPr="00F62C15">
        <w:rPr>
          <w:color w:val="000000"/>
          <w:sz w:val="28"/>
          <w:szCs w:val="28"/>
        </w:rPr>
        <w:t>gia</w:t>
      </w:r>
      <w:proofErr w:type="spellEnd"/>
      <w:r w:rsidRPr="00F62C15">
        <w:rPr>
          <w:color w:val="000000"/>
          <w:sz w:val="28"/>
          <w:szCs w:val="28"/>
        </w:rPr>
        <w:t xml:space="preserve"> </w:t>
      </w:r>
      <w:proofErr w:type="spellStart"/>
      <w:r w:rsidRPr="00F62C15">
        <w:rPr>
          <w:color w:val="000000"/>
          <w:sz w:val="28"/>
          <w:szCs w:val="28"/>
        </w:rPr>
        <w:t>công</w:t>
      </w:r>
      <w:proofErr w:type="spellEnd"/>
      <w:r w:rsidRPr="00F62C15">
        <w:rPr>
          <w:color w:val="000000"/>
          <w:sz w:val="28"/>
          <w:szCs w:val="28"/>
        </w:rPr>
        <w:t xml:space="preserve"> </w:t>
      </w:r>
      <w:proofErr w:type="spellStart"/>
      <w:r w:rsidRPr="00F62C15">
        <w:rPr>
          <w:color w:val="000000"/>
          <w:sz w:val="28"/>
          <w:szCs w:val="28"/>
        </w:rPr>
        <w:t>tác</w:t>
      </w:r>
      <w:proofErr w:type="spellEnd"/>
      <w:r w:rsidRPr="00F62C15">
        <w:rPr>
          <w:color w:val="000000"/>
          <w:sz w:val="28"/>
          <w:szCs w:val="28"/>
        </w:rPr>
        <w:t xml:space="preserve"> </w:t>
      </w:r>
      <w:proofErr w:type="spellStart"/>
      <w:r w:rsidRPr="00F62C15">
        <w:rPr>
          <w:color w:val="000000"/>
          <w:sz w:val="28"/>
          <w:szCs w:val="28"/>
        </w:rPr>
        <w:t>từ</w:t>
      </w:r>
      <w:proofErr w:type="spellEnd"/>
      <w:r w:rsidRPr="00F62C15">
        <w:rPr>
          <w:color w:val="000000"/>
          <w:sz w:val="28"/>
          <w:szCs w:val="28"/>
        </w:rPr>
        <w:t xml:space="preserve"> </w:t>
      </w:r>
      <w:proofErr w:type="spellStart"/>
      <w:r w:rsidRPr="00F62C15">
        <w:rPr>
          <w:color w:val="000000"/>
          <w:sz w:val="28"/>
          <w:szCs w:val="28"/>
        </w:rPr>
        <w:t>thiện</w:t>
      </w:r>
      <w:proofErr w:type="spellEnd"/>
      <w:r w:rsidRPr="00F62C15">
        <w:rPr>
          <w:color w:val="000000"/>
          <w:sz w:val="28"/>
          <w:szCs w:val="28"/>
        </w:rPr>
        <w:t xml:space="preserve"> </w:t>
      </w:r>
      <w:proofErr w:type="spellStart"/>
      <w:r w:rsidRPr="00F62C15">
        <w:rPr>
          <w:color w:val="000000"/>
          <w:sz w:val="28"/>
          <w:szCs w:val="28"/>
        </w:rPr>
        <w:t>xã</w:t>
      </w:r>
      <w:proofErr w:type="spellEnd"/>
      <w:r w:rsidRPr="00F62C15">
        <w:rPr>
          <w:color w:val="000000"/>
          <w:sz w:val="28"/>
          <w:szCs w:val="28"/>
        </w:rPr>
        <w:t xml:space="preserve"> </w:t>
      </w:r>
      <w:proofErr w:type="spellStart"/>
      <w:r w:rsidRPr="00F62C15">
        <w:rPr>
          <w:color w:val="000000"/>
          <w:sz w:val="28"/>
          <w:szCs w:val="28"/>
        </w:rPr>
        <w:t>hội</w:t>
      </w:r>
      <w:proofErr w:type="spellEnd"/>
      <w:r w:rsidRPr="00F62C15">
        <w:rPr>
          <w:color w:val="000000"/>
          <w:sz w:val="28"/>
          <w:szCs w:val="28"/>
        </w:rPr>
        <w:t xml:space="preserve">. </w:t>
      </w:r>
      <w:proofErr w:type="spellStart"/>
      <w:r w:rsidRPr="00F62C15">
        <w:rPr>
          <w:color w:val="000000"/>
          <w:sz w:val="28"/>
          <w:szCs w:val="28"/>
        </w:rPr>
        <w:t>Những</w:t>
      </w:r>
      <w:proofErr w:type="spellEnd"/>
      <w:r w:rsidRPr="00F62C15">
        <w:rPr>
          <w:color w:val="000000"/>
          <w:sz w:val="28"/>
          <w:szCs w:val="28"/>
        </w:rPr>
        <w:t xml:space="preserve"> </w:t>
      </w:r>
      <w:proofErr w:type="spellStart"/>
      <w:r w:rsidRPr="00F62C15">
        <w:rPr>
          <w:color w:val="000000"/>
          <w:sz w:val="28"/>
          <w:szCs w:val="28"/>
        </w:rPr>
        <w:t>hoạt</w:t>
      </w:r>
      <w:proofErr w:type="spellEnd"/>
      <w:r w:rsidRPr="00F62C15">
        <w:rPr>
          <w:color w:val="000000"/>
          <w:sz w:val="28"/>
          <w:szCs w:val="28"/>
        </w:rPr>
        <w:t xml:space="preserve"> </w:t>
      </w:r>
      <w:proofErr w:type="spellStart"/>
      <w:r w:rsidRPr="00F62C15">
        <w:rPr>
          <w:color w:val="000000"/>
          <w:sz w:val="28"/>
          <w:szCs w:val="28"/>
        </w:rPr>
        <w:t>động</w:t>
      </w:r>
      <w:proofErr w:type="spellEnd"/>
      <w:r w:rsidRPr="00F62C15">
        <w:rPr>
          <w:color w:val="000000"/>
          <w:sz w:val="28"/>
          <w:szCs w:val="28"/>
        </w:rPr>
        <w:t xml:space="preserve"> </w:t>
      </w:r>
      <w:proofErr w:type="spellStart"/>
      <w:r w:rsidRPr="00F62C15">
        <w:rPr>
          <w:color w:val="000000"/>
          <w:sz w:val="28"/>
          <w:szCs w:val="28"/>
        </w:rPr>
        <w:t>như</w:t>
      </w:r>
      <w:proofErr w:type="spellEnd"/>
      <w:r w:rsidRPr="00F62C15">
        <w:rPr>
          <w:color w:val="000000"/>
          <w:sz w:val="28"/>
          <w:szCs w:val="28"/>
        </w:rPr>
        <w:t xml:space="preserve"> </w:t>
      </w:r>
      <w:proofErr w:type="spellStart"/>
      <w:r w:rsidRPr="00F62C15">
        <w:rPr>
          <w:color w:val="000000"/>
          <w:sz w:val="28"/>
          <w:szCs w:val="28"/>
        </w:rPr>
        <w:t>xây</w:t>
      </w:r>
      <w:proofErr w:type="spellEnd"/>
      <w:r w:rsidRPr="00F62C15">
        <w:rPr>
          <w:color w:val="000000"/>
          <w:sz w:val="28"/>
          <w:szCs w:val="28"/>
        </w:rPr>
        <w:t xml:space="preserve"> </w:t>
      </w:r>
      <w:proofErr w:type="spellStart"/>
      <w:r w:rsidRPr="00F62C15">
        <w:rPr>
          <w:color w:val="000000"/>
          <w:sz w:val="28"/>
          <w:szCs w:val="28"/>
        </w:rPr>
        <w:t>dựng</w:t>
      </w:r>
      <w:proofErr w:type="spellEnd"/>
      <w:r w:rsidRPr="00F62C15">
        <w:rPr>
          <w:color w:val="000000"/>
          <w:sz w:val="28"/>
          <w:szCs w:val="28"/>
        </w:rPr>
        <w:t xml:space="preserve"> </w:t>
      </w:r>
      <w:proofErr w:type="spellStart"/>
      <w:r w:rsidRPr="00F62C15">
        <w:rPr>
          <w:color w:val="000000"/>
          <w:sz w:val="28"/>
          <w:szCs w:val="28"/>
        </w:rPr>
        <w:t>mái</w:t>
      </w:r>
      <w:proofErr w:type="spellEnd"/>
      <w:r w:rsidRPr="00F62C15">
        <w:rPr>
          <w:color w:val="000000"/>
          <w:sz w:val="28"/>
          <w:szCs w:val="28"/>
        </w:rPr>
        <w:t xml:space="preserve"> </w:t>
      </w:r>
      <w:proofErr w:type="spellStart"/>
      <w:r w:rsidRPr="00F62C15">
        <w:rPr>
          <w:color w:val="000000"/>
          <w:sz w:val="28"/>
          <w:szCs w:val="28"/>
        </w:rPr>
        <w:t>ấm</w:t>
      </w:r>
      <w:proofErr w:type="spellEnd"/>
      <w:r w:rsidRPr="00F62C15">
        <w:rPr>
          <w:color w:val="000000"/>
          <w:sz w:val="28"/>
          <w:szCs w:val="28"/>
        </w:rPr>
        <w:t xml:space="preserve"> </w:t>
      </w:r>
      <w:proofErr w:type="spellStart"/>
      <w:r w:rsidRPr="00F62C15">
        <w:rPr>
          <w:color w:val="000000"/>
          <w:sz w:val="28"/>
          <w:szCs w:val="28"/>
        </w:rPr>
        <w:t>gia</w:t>
      </w:r>
      <w:proofErr w:type="spellEnd"/>
      <w:r w:rsidRPr="00F62C15">
        <w:rPr>
          <w:color w:val="000000"/>
          <w:sz w:val="28"/>
          <w:szCs w:val="28"/>
        </w:rPr>
        <w:t xml:space="preserve"> </w:t>
      </w:r>
      <w:proofErr w:type="spellStart"/>
      <w:r w:rsidRPr="00F62C15">
        <w:rPr>
          <w:color w:val="000000"/>
          <w:sz w:val="28"/>
          <w:szCs w:val="28"/>
        </w:rPr>
        <w:t>đình</w:t>
      </w:r>
      <w:proofErr w:type="spellEnd"/>
      <w:r w:rsidRPr="00F62C15">
        <w:rPr>
          <w:color w:val="000000"/>
          <w:sz w:val="28"/>
          <w:szCs w:val="28"/>
        </w:rPr>
        <w:t xml:space="preserve">, </w:t>
      </w:r>
      <w:proofErr w:type="spellStart"/>
      <w:r w:rsidRPr="00F62C15">
        <w:rPr>
          <w:color w:val="000000"/>
          <w:sz w:val="28"/>
          <w:szCs w:val="28"/>
        </w:rPr>
        <w:t>chăm</w:t>
      </w:r>
      <w:proofErr w:type="spellEnd"/>
      <w:r w:rsidRPr="00F62C15">
        <w:rPr>
          <w:color w:val="000000"/>
          <w:sz w:val="28"/>
          <w:szCs w:val="28"/>
        </w:rPr>
        <w:t xml:space="preserve"> </w:t>
      </w:r>
      <w:proofErr w:type="spellStart"/>
      <w:r w:rsidRPr="00F62C15">
        <w:rPr>
          <w:color w:val="000000"/>
          <w:sz w:val="28"/>
          <w:szCs w:val="28"/>
        </w:rPr>
        <w:t>sóc</w:t>
      </w:r>
      <w:proofErr w:type="spellEnd"/>
      <w:r w:rsidRPr="00F62C15">
        <w:rPr>
          <w:color w:val="000000"/>
          <w:sz w:val="28"/>
          <w:szCs w:val="28"/>
        </w:rPr>
        <w:t xml:space="preserve"> </w:t>
      </w:r>
      <w:proofErr w:type="spellStart"/>
      <w:r w:rsidRPr="00F62C15">
        <w:rPr>
          <w:color w:val="000000"/>
          <w:sz w:val="28"/>
          <w:szCs w:val="28"/>
        </w:rPr>
        <w:t>trẻ</w:t>
      </w:r>
      <w:proofErr w:type="spellEnd"/>
      <w:r w:rsidRPr="00F62C15">
        <w:rPr>
          <w:color w:val="000000"/>
          <w:sz w:val="28"/>
          <w:szCs w:val="28"/>
        </w:rPr>
        <w:t xml:space="preserve"> </w:t>
      </w:r>
      <w:proofErr w:type="spellStart"/>
      <w:r w:rsidRPr="00F62C15">
        <w:rPr>
          <w:color w:val="000000"/>
          <w:sz w:val="28"/>
          <w:szCs w:val="28"/>
        </w:rPr>
        <w:t>em</w:t>
      </w:r>
      <w:proofErr w:type="spellEnd"/>
      <w:r w:rsidRPr="00F62C15">
        <w:rPr>
          <w:color w:val="000000"/>
          <w:sz w:val="28"/>
          <w:szCs w:val="28"/>
        </w:rPr>
        <w:t xml:space="preserve">, </w:t>
      </w:r>
      <w:proofErr w:type="spellStart"/>
      <w:r w:rsidRPr="00F62C15">
        <w:rPr>
          <w:color w:val="000000"/>
          <w:sz w:val="28"/>
          <w:szCs w:val="28"/>
        </w:rPr>
        <w:t>tặng</w:t>
      </w:r>
      <w:proofErr w:type="spellEnd"/>
      <w:r w:rsidRPr="00F62C15">
        <w:rPr>
          <w:color w:val="000000"/>
          <w:sz w:val="28"/>
          <w:szCs w:val="28"/>
        </w:rPr>
        <w:t xml:space="preserve"> </w:t>
      </w:r>
      <w:proofErr w:type="spellStart"/>
      <w:r w:rsidRPr="00F62C15">
        <w:rPr>
          <w:color w:val="000000"/>
          <w:sz w:val="28"/>
          <w:szCs w:val="28"/>
        </w:rPr>
        <w:t>dụng</w:t>
      </w:r>
      <w:proofErr w:type="spellEnd"/>
      <w:r w:rsidRPr="00F62C15">
        <w:rPr>
          <w:color w:val="000000"/>
          <w:sz w:val="28"/>
          <w:szCs w:val="28"/>
        </w:rPr>
        <w:t xml:space="preserve"> </w:t>
      </w:r>
      <w:proofErr w:type="spellStart"/>
      <w:r w:rsidRPr="00F62C15">
        <w:rPr>
          <w:color w:val="000000"/>
          <w:sz w:val="28"/>
          <w:szCs w:val="28"/>
        </w:rPr>
        <w:t>cụ</w:t>
      </w:r>
      <w:proofErr w:type="spellEnd"/>
      <w:r w:rsidRPr="00F62C15">
        <w:rPr>
          <w:color w:val="000000"/>
          <w:sz w:val="28"/>
          <w:szCs w:val="28"/>
        </w:rPr>
        <w:t xml:space="preserve"> </w:t>
      </w:r>
      <w:proofErr w:type="spellStart"/>
      <w:r w:rsidRPr="00F62C15">
        <w:rPr>
          <w:color w:val="000000"/>
          <w:sz w:val="28"/>
          <w:szCs w:val="28"/>
        </w:rPr>
        <w:t>học</w:t>
      </w:r>
      <w:proofErr w:type="spellEnd"/>
      <w:r w:rsidRPr="00F62C15">
        <w:rPr>
          <w:color w:val="000000"/>
          <w:sz w:val="28"/>
          <w:szCs w:val="28"/>
        </w:rPr>
        <w:t xml:space="preserve"> </w:t>
      </w:r>
      <w:proofErr w:type="spellStart"/>
      <w:r w:rsidRPr="00F62C15">
        <w:rPr>
          <w:color w:val="000000"/>
          <w:sz w:val="28"/>
          <w:szCs w:val="28"/>
        </w:rPr>
        <w:t>tập</w:t>
      </w:r>
      <w:proofErr w:type="spellEnd"/>
      <w:r w:rsidRPr="00F62C15">
        <w:rPr>
          <w:color w:val="000000"/>
          <w:sz w:val="28"/>
          <w:szCs w:val="28"/>
        </w:rPr>
        <w:t xml:space="preserve"> </w:t>
      </w:r>
      <w:proofErr w:type="spellStart"/>
      <w:r w:rsidRPr="00F62C15">
        <w:rPr>
          <w:color w:val="000000"/>
          <w:sz w:val="28"/>
          <w:szCs w:val="28"/>
        </w:rPr>
        <w:t>là</w:t>
      </w:r>
      <w:proofErr w:type="spellEnd"/>
      <w:r w:rsidRPr="00F62C15">
        <w:rPr>
          <w:color w:val="000000"/>
          <w:sz w:val="28"/>
          <w:szCs w:val="28"/>
        </w:rPr>
        <w:t xml:space="preserve"> </w:t>
      </w:r>
      <w:proofErr w:type="spellStart"/>
      <w:r w:rsidRPr="00F62C15">
        <w:rPr>
          <w:color w:val="000000"/>
          <w:sz w:val="28"/>
          <w:szCs w:val="28"/>
        </w:rPr>
        <w:t>những</w:t>
      </w:r>
      <w:proofErr w:type="spellEnd"/>
      <w:r w:rsidRPr="00F62C15">
        <w:rPr>
          <w:color w:val="000000"/>
          <w:sz w:val="28"/>
          <w:szCs w:val="28"/>
        </w:rPr>
        <w:t xml:space="preserve"> </w:t>
      </w:r>
      <w:proofErr w:type="spellStart"/>
      <w:r w:rsidRPr="00F62C15">
        <w:rPr>
          <w:color w:val="000000"/>
          <w:sz w:val="28"/>
          <w:szCs w:val="28"/>
        </w:rPr>
        <w:t>hoạt</w:t>
      </w:r>
      <w:proofErr w:type="spellEnd"/>
      <w:r w:rsidRPr="00F62C15">
        <w:rPr>
          <w:color w:val="000000"/>
          <w:sz w:val="28"/>
          <w:szCs w:val="28"/>
        </w:rPr>
        <w:t xml:space="preserve"> </w:t>
      </w:r>
      <w:proofErr w:type="spellStart"/>
      <w:r w:rsidRPr="00F62C15">
        <w:rPr>
          <w:color w:val="000000"/>
          <w:sz w:val="28"/>
          <w:szCs w:val="28"/>
        </w:rPr>
        <w:t>động</w:t>
      </w:r>
      <w:proofErr w:type="spellEnd"/>
      <w:r w:rsidRPr="00F62C15">
        <w:rPr>
          <w:color w:val="000000"/>
          <w:sz w:val="28"/>
          <w:szCs w:val="28"/>
        </w:rPr>
        <w:t xml:space="preserve"> </w:t>
      </w:r>
      <w:proofErr w:type="spellStart"/>
      <w:r w:rsidRPr="00F62C15">
        <w:rPr>
          <w:color w:val="000000"/>
          <w:sz w:val="28"/>
          <w:szCs w:val="28"/>
        </w:rPr>
        <w:t>xã</w:t>
      </w:r>
      <w:proofErr w:type="spellEnd"/>
      <w:r w:rsidRPr="00F62C15">
        <w:rPr>
          <w:color w:val="000000"/>
          <w:sz w:val="28"/>
          <w:szCs w:val="28"/>
        </w:rPr>
        <w:t xml:space="preserve"> </w:t>
      </w:r>
      <w:proofErr w:type="spellStart"/>
      <w:r w:rsidRPr="00F62C15">
        <w:rPr>
          <w:color w:val="000000"/>
          <w:sz w:val="28"/>
          <w:szCs w:val="28"/>
        </w:rPr>
        <w:t>hội</w:t>
      </w:r>
      <w:proofErr w:type="spellEnd"/>
      <w:r w:rsidRPr="00F62C15">
        <w:rPr>
          <w:color w:val="000000"/>
          <w:sz w:val="28"/>
          <w:szCs w:val="28"/>
        </w:rPr>
        <w:t xml:space="preserve"> </w:t>
      </w:r>
      <w:proofErr w:type="spellStart"/>
      <w:r w:rsidRPr="00F62C15">
        <w:rPr>
          <w:color w:val="000000"/>
          <w:sz w:val="28"/>
          <w:szCs w:val="28"/>
        </w:rPr>
        <w:t>mà</w:t>
      </w:r>
      <w:proofErr w:type="spellEnd"/>
      <w:r w:rsidRPr="00F62C15">
        <w:rPr>
          <w:color w:val="000000"/>
          <w:sz w:val="28"/>
          <w:szCs w:val="28"/>
        </w:rPr>
        <w:t xml:space="preserve"> Công ty </w:t>
      </w:r>
      <w:proofErr w:type="spellStart"/>
      <w:r w:rsidRPr="00F62C15">
        <w:rPr>
          <w:color w:val="000000"/>
          <w:sz w:val="28"/>
          <w:szCs w:val="28"/>
        </w:rPr>
        <w:t>đã</w:t>
      </w:r>
      <w:proofErr w:type="spellEnd"/>
      <w:r w:rsidRPr="00F62C15">
        <w:rPr>
          <w:color w:val="000000"/>
          <w:sz w:val="28"/>
          <w:szCs w:val="28"/>
        </w:rPr>
        <w:t xml:space="preserve"> </w:t>
      </w:r>
      <w:proofErr w:type="spellStart"/>
      <w:r w:rsidRPr="00F62C15">
        <w:rPr>
          <w:color w:val="000000"/>
          <w:sz w:val="28"/>
          <w:szCs w:val="28"/>
        </w:rPr>
        <w:t>triển</w:t>
      </w:r>
      <w:proofErr w:type="spellEnd"/>
      <w:r w:rsidRPr="00F62C15">
        <w:rPr>
          <w:color w:val="000000"/>
          <w:sz w:val="28"/>
          <w:szCs w:val="28"/>
        </w:rPr>
        <w:t xml:space="preserve"> </w:t>
      </w:r>
      <w:proofErr w:type="spellStart"/>
      <w:r w:rsidRPr="00F62C15">
        <w:rPr>
          <w:color w:val="000000"/>
          <w:sz w:val="28"/>
          <w:szCs w:val="28"/>
        </w:rPr>
        <w:t>khai</w:t>
      </w:r>
      <w:proofErr w:type="spellEnd"/>
      <w:r w:rsidRPr="00F62C15">
        <w:rPr>
          <w:color w:val="000000"/>
          <w:sz w:val="28"/>
          <w:szCs w:val="28"/>
        </w:rPr>
        <w:t xml:space="preserve"> </w:t>
      </w:r>
      <w:proofErr w:type="spellStart"/>
      <w:r w:rsidRPr="00F62C15">
        <w:rPr>
          <w:color w:val="000000"/>
          <w:sz w:val="28"/>
          <w:szCs w:val="28"/>
        </w:rPr>
        <w:t>và</w:t>
      </w:r>
      <w:proofErr w:type="spellEnd"/>
      <w:r w:rsidRPr="00F62C15">
        <w:rPr>
          <w:color w:val="000000"/>
          <w:sz w:val="28"/>
          <w:szCs w:val="28"/>
        </w:rPr>
        <w:t xml:space="preserve"> </w:t>
      </w:r>
      <w:proofErr w:type="spellStart"/>
      <w:r w:rsidRPr="00F62C15">
        <w:rPr>
          <w:color w:val="000000"/>
          <w:sz w:val="28"/>
          <w:szCs w:val="28"/>
        </w:rPr>
        <w:t>sẽ</w:t>
      </w:r>
      <w:proofErr w:type="spellEnd"/>
      <w:r w:rsidRPr="00F62C15">
        <w:rPr>
          <w:color w:val="000000"/>
          <w:sz w:val="28"/>
          <w:szCs w:val="28"/>
        </w:rPr>
        <w:t xml:space="preserve"> </w:t>
      </w:r>
      <w:proofErr w:type="spellStart"/>
      <w:r w:rsidRPr="00F62C15">
        <w:rPr>
          <w:color w:val="000000"/>
          <w:sz w:val="28"/>
          <w:szCs w:val="28"/>
        </w:rPr>
        <w:t>thực</w:t>
      </w:r>
      <w:proofErr w:type="spellEnd"/>
      <w:r w:rsidRPr="00F62C15">
        <w:rPr>
          <w:color w:val="000000"/>
          <w:sz w:val="28"/>
          <w:szCs w:val="28"/>
        </w:rPr>
        <w:t xml:space="preserve"> </w:t>
      </w:r>
      <w:proofErr w:type="spellStart"/>
      <w:r w:rsidRPr="00F62C15">
        <w:rPr>
          <w:color w:val="000000"/>
          <w:sz w:val="28"/>
          <w:szCs w:val="28"/>
        </w:rPr>
        <w:t>hiện</w:t>
      </w:r>
      <w:proofErr w:type="spellEnd"/>
      <w:r w:rsidRPr="00F62C15">
        <w:rPr>
          <w:color w:val="000000"/>
          <w:sz w:val="28"/>
          <w:szCs w:val="28"/>
        </w:rPr>
        <w:t xml:space="preserve"> </w:t>
      </w:r>
      <w:proofErr w:type="spellStart"/>
      <w:r w:rsidRPr="00F62C15">
        <w:rPr>
          <w:color w:val="000000"/>
          <w:sz w:val="28"/>
          <w:szCs w:val="28"/>
        </w:rPr>
        <w:t>lâu</w:t>
      </w:r>
      <w:proofErr w:type="spellEnd"/>
      <w:r w:rsidRPr="00F62C15">
        <w:rPr>
          <w:color w:val="000000"/>
          <w:sz w:val="28"/>
          <w:szCs w:val="28"/>
        </w:rPr>
        <w:t xml:space="preserve"> </w:t>
      </w:r>
      <w:proofErr w:type="spellStart"/>
      <w:r w:rsidRPr="00F62C15">
        <w:rPr>
          <w:color w:val="000000"/>
          <w:sz w:val="28"/>
          <w:szCs w:val="28"/>
        </w:rPr>
        <w:t>dài</w:t>
      </w:r>
      <w:proofErr w:type="spellEnd"/>
      <w:r w:rsidRPr="00F62C15">
        <w:rPr>
          <w:color w:val="000000"/>
          <w:sz w:val="28"/>
          <w:szCs w:val="28"/>
        </w:rPr>
        <w:t>.</w:t>
      </w:r>
    </w:p>
    <w:p w14:paraId="5201E62F" w14:textId="3C71D88C" w:rsidR="00CE791B" w:rsidRPr="00F62C15" w:rsidRDefault="00ED3FD2" w:rsidP="00ED3FD2">
      <w:pPr>
        <w:pStyle w:val="NormalWeb"/>
        <w:spacing w:before="120" w:beforeAutospacing="0" w:after="120" w:afterAutospacing="0" w:line="360" w:lineRule="auto"/>
        <w:ind w:firstLine="426"/>
        <w:jc w:val="both"/>
        <w:outlineLvl w:val="0"/>
        <w:rPr>
          <w:color w:val="000000"/>
          <w:sz w:val="28"/>
          <w:szCs w:val="28"/>
        </w:rPr>
      </w:pPr>
      <w:proofErr w:type="spellStart"/>
      <w:r w:rsidRPr="00F62C15">
        <w:rPr>
          <w:color w:val="000000"/>
          <w:sz w:val="28"/>
          <w:szCs w:val="28"/>
        </w:rPr>
        <w:t>Fubon</w:t>
      </w:r>
      <w:proofErr w:type="spellEnd"/>
      <w:r w:rsidRPr="00F62C15">
        <w:rPr>
          <w:color w:val="000000"/>
          <w:sz w:val="28"/>
          <w:szCs w:val="28"/>
        </w:rPr>
        <w:t xml:space="preserve"> Life </w:t>
      </w:r>
      <w:proofErr w:type="spellStart"/>
      <w:r w:rsidRPr="00F62C15">
        <w:rPr>
          <w:color w:val="000000"/>
          <w:sz w:val="28"/>
          <w:szCs w:val="28"/>
        </w:rPr>
        <w:t>Việt</w:t>
      </w:r>
      <w:proofErr w:type="spellEnd"/>
      <w:r w:rsidRPr="00F62C15">
        <w:rPr>
          <w:color w:val="000000"/>
          <w:sz w:val="28"/>
          <w:szCs w:val="28"/>
        </w:rPr>
        <w:t xml:space="preserve"> Nam </w:t>
      </w:r>
      <w:proofErr w:type="spellStart"/>
      <w:r w:rsidRPr="00F62C15">
        <w:rPr>
          <w:color w:val="000000"/>
          <w:sz w:val="28"/>
          <w:szCs w:val="28"/>
        </w:rPr>
        <w:t>là</w:t>
      </w:r>
      <w:proofErr w:type="spellEnd"/>
      <w:r w:rsidRPr="00F62C15">
        <w:rPr>
          <w:color w:val="000000"/>
          <w:sz w:val="28"/>
          <w:szCs w:val="28"/>
        </w:rPr>
        <w:t xml:space="preserve"> </w:t>
      </w:r>
      <w:proofErr w:type="spellStart"/>
      <w:r w:rsidRPr="00F62C15">
        <w:rPr>
          <w:color w:val="000000"/>
          <w:sz w:val="28"/>
          <w:szCs w:val="28"/>
        </w:rPr>
        <w:t>thành</w:t>
      </w:r>
      <w:proofErr w:type="spellEnd"/>
      <w:r w:rsidRPr="00F62C15">
        <w:rPr>
          <w:color w:val="000000"/>
          <w:sz w:val="28"/>
          <w:szCs w:val="28"/>
        </w:rPr>
        <w:t xml:space="preserve"> </w:t>
      </w:r>
      <w:proofErr w:type="spellStart"/>
      <w:r w:rsidRPr="00F62C15">
        <w:rPr>
          <w:color w:val="000000"/>
          <w:sz w:val="28"/>
          <w:szCs w:val="28"/>
        </w:rPr>
        <w:t>viên</w:t>
      </w:r>
      <w:proofErr w:type="spellEnd"/>
      <w:r w:rsidRPr="00F62C15">
        <w:rPr>
          <w:color w:val="000000"/>
          <w:sz w:val="28"/>
          <w:szCs w:val="28"/>
        </w:rPr>
        <w:t xml:space="preserve"> </w:t>
      </w:r>
      <w:proofErr w:type="spellStart"/>
      <w:r w:rsidRPr="00F62C15">
        <w:rPr>
          <w:color w:val="000000"/>
          <w:sz w:val="28"/>
          <w:szCs w:val="28"/>
        </w:rPr>
        <w:t>của</w:t>
      </w:r>
      <w:proofErr w:type="spellEnd"/>
      <w:r w:rsidRPr="00F62C15">
        <w:rPr>
          <w:color w:val="000000"/>
          <w:sz w:val="28"/>
          <w:szCs w:val="28"/>
        </w:rPr>
        <w:t xml:space="preserve"> </w:t>
      </w:r>
      <w:proofErr w:type="spellStart"/>
      <w:r w:rsidRPr="00F62C15">
        <w:rPr>
          <w:color w:val="000000"/>
          <w:sz w:val="28"/>
          <w:szCs w:val="28"/>
        </w:rPr>
        <w:t>Tập</w:t>
      </w:r>
      <w:proofErr w:type="spellEnd"/>
      <w:r w:rsidRPr="00F62C15">
        <w:rPr>
          <w:color w:val="000000"/>
          <w:sz w:val="28"/>
          <w:szCs w:val="28"/>
        </w:rPr>
        <w:t xml:space="preserve"> </w:t>
      </w:r>
      <w:proofErr w:type="spellStart"/>
      <w:r w:rsidRPr="00F62C15">
        <w:rPr>
          <w:color w:val="000000"/>
          <w:sz w:val="28"/>
          <w:szCs w:val="28"/>
        </w:rPr>
        <w:t>đoàn</w:t>
      </w:r>
      <w:proofErr w:type="spellEnd"/>
      <w:r w:rsidRPr="00F62C15">
        <w:rPr>
          <w:color w:val="000000"/>
          <w:sz w:val="28"/>
          <w:szCs w:val="28"/>
        </w:rPr>
        <w:t xml:space="preserve"> </w:t>
      </w:r>
      <w:proofErr w:type="spellStart"/>
      <w:r w:rsidRPr="00F62C15">
        <w:rPr>
          <w:color w:val="000000"/>
          <w:sz w:val="28"/>
          <w:szCs w:val="28"/>
        </w:rPr>
        <w:t>Tài</w:t>
      </w:r>
      <w:proofErr w:type="spellEnd"/>
      <w:r w:rsidRPr="00F62C15">
        <w:rPr>
          <w:color w:val="000000"/>
          <w:sz w:val="28"/>
          <w:szCs w:val="28"/>
        </w:rPr>
        <w:t xml:space="preserve"> </w:t>
      </w:r>
      <w:proofErr w:type="spellStart"/>
      <w:r w:rsidRPr="00F62C15">
        <w:rPr>
          <w:color w:val="000000"/>
          <w:sz w:val="28"/>
          <w:szCs w:val="28"/>
        </w:rPr>
        <w:t>chính</w:t>
      </w:r>
      <w:proofErr w:type="spellEnd"/>
      <w:r w:rsidRPr="00F62C15">
        <w:rPr>
          <w:color w:val="000000"/>
          <w:sz w:val="28"/>
          <w:szCs w:val="28"/>
        </w:rPr>
        <w:t xml:space="preserve"> </w:t>
      </w:r>
      <w:proofErr w:type="spellStart"/>
      <w:r w:rsidRPr="00F62C15">
        <w:rPr>
          <w:color w:val="000000"/>
          <w:sz w:val="28"/>
          <w:szCs w:val="28"/>
        </w:rPr>
        <w:t>Fubon</w:t>
      </w:r>
      <w:proofErr w:type="spellEnd"/>
      <w:r w:rsidRPr="00F62C15">
        <w:rPr>
          <w:color w:val="000000"/>
          <w:sz w:val="28"/>
          <w:szCs w:val="28"/>
        </w:rPr>
        <w:t xml:space="preserve">, </w:t>
      </w:r>
      <w:proofErr w:type="spellStart"/>
      <w:r w:rsidRPr="00F62C15">
        <w:rPr>
          <w:color w:val="000000"/>
          <w:sz w:val="28"/>
          <w:szCs w:val="28"/>
        </w:rPr>
        <w:t>Tập</w:t>
      </w:r>
      <w:proofErr w:type="spellEnd"/>
      <w:r w:rsidRPr="00F62C15">
        <w:rPr>
          <w:color w:val="000000"/>
          <w:sz w:val="28"/>
          <w:szCs w:val="28"/>
        </w:rPr>
        <w:t xml:space="preserve"> </w:t>
      </w:r>
      <w:proofErr w:type="spellStart"/>
      <w:r w:rsidRPr="00F62C15">
        <w:rPr>
          <w:color w:val="000000"/>
          <w:sz w:val="28"/>
          <w:szCs w:val="28"/>
        </w:rPr>
        <w:t>đoàn</w:t>
      </w:r>
      <w:proofErr w:type="spellEnd"/>
      <w:r w:rsidRPr="00F62C15">
        <w:rPr>
          <w:color w:val="000000"/>
          <w:sz w:val="28"/>
          <w:szCs w:val="28"/>
        </w:rPr>
        <w:t xml:space="preserve"> </w:t>
      </w:r>
      <w:proofErr w:type="spellStart"/>
      <w:r w:rsidRPr="00F62C15">
        <w:rPr>
          <w:color w:val="000000"/>
          <w:sz w:val="28"/>
          <w:szCs w:val="28"/>
        </w:rPr>
        <w:t>có</w:t>
      </w:r>
      <w:proofErr w:type="spellEnd"/>
      <w:r w:rsidRPr="00F62C15">
        <w:rPr>
          <w:color w:val="000000"/>
          <w:sz w:val="28"/>
          <w:szCs w:val="28"/>
        </w:rPr>
        <w:t xml:space="preserve"> </w:t>
      </w:r>
      <w:proofErr w:type="spellStart"/>
      <w:r w:rsidR="0073289D" w:rsidRPr="00F62C15">
        <w:rPr>
          <w:color w:val="000000"/>
          <w:sz w:val="28"/>
          <w:szCs w:val="28"/>
        </w:rPr>
        <w:t>nền</w:t>
      </w:r>
      <w:proofErr w:type="spellEnd"/>
      <w:r w:rsidR="0073289D" w:rsidRPr="00F62C15">
        <w:rPr>
          <w:color w:val="000000"/>
          <w:sz w:val="28"/>
          <w:szCs w:val="28"/>
        </w:rPr>
        <w:t xml:space="preserve"> </w:t>
      </w:r>
      <w:proofErr w:type="spellStart"/>
      <w:r w:rsidR="0073289D" w:rsidRPr="00F62C15">
        <w:rPr>
          <w:color w:val="000000"/>
          <w:sz w:val="28"/>
          <w:szCs w:val="28"/>
        </w:rPr>
        <w:t>tảng</w:t>
      </w:r>
      <w:proofErr w:type="spellEnd"/>
      <w:r w:rsidR="0073289D" w:rsidRPr="00F62C15">
        <w:rPr>
          <w:color w:val="000000"/>
          <w:sz w:val="28"/>
          <w:szCs w:val="28"/>
        </w:rPr>
        <w:t xml:space="preserve"> </w:t>
      </w:r>
      <w:proofErr w:type="spellStart"/>
      <w:r w:rsidR="0073289D" w:rsidRPr="00F62C15">
        <w:rPr>
          <w:color w:val="000000"/>
          <w:sz w:val="28"/>
          <w:szCs w:val="28"/>
        </w:rPr>
        <w:t>vững</w:t>
      </w:r>
      <w:proofErr w:type="spellEnd"/>
      <w:r w:rsidR="0073289D" w:rsidRPr="00F62C15">
        <w:rPr>
          <w:color w:val="000000"/>
          <w:sz w:val="28"/>
          <w:szCs w:val="28"/>
        </w:rPr>
        <w:t xml:space="preserve"> </w:t>
      </w:r>
      <w:proofErr w:type="spellStart"/>
      <w:r w:rsidR="0073289D" w:rsidRPr="00F62C15">
        <w:rPr>
          <w:color w:val="000000"/>
          <w:sz w:val="28"/>
          <w:szCs w:val="28"/>
        </w:rPr>
        <w:t>chắc</w:t>
      </w:r>
      <w:proofErr w:type="spellEnd"/>
      <w:r w:rsidRPr="00F62C15">
        <w:rPr>
          <w:color w:val="000000"/>
          <w:sz w:val="28"/>
          <w:szCs w:val="28"/>
        </w:rPr>
        <w:t xml:space="preserve"> </w:t>
      </w:r>
      <w:proofErr w:type="spellStart"/>
      <w:r w:rsidRPr="00F62C15">
        <w:rPr>
          <w:color w:val="000000"/>
          <w:sz w:val="28"/>
          <w:szCs w:val="28"/>
        </w:rPr>
        <w:t>và</w:t>
      </w:r>
      <w:proofErr w:type="spellEnd"/>
      <w:r w:rsidRPr="00F62C15">
        <w:rPr>
          <w:color w:val="000000"/>
          <w:sz w:val="28"/>
          <w:szCs w:val="28"/>
        </w:rPr>
        <w:t xml:space="preserve"> </w:t>
      </w:r>
      <w:proofErr w:type="spellStart"/>
      <w:r w:rsidRPr="00F62C15">
        <w:rPr>
          <w:color w:val="000000"/>
          <w:sz w:val="28"/>
          <w:szCs w:val="28"/>
        </w:rPr>
        <w:t>uy</w:t>
      </w:r>
      <w:proofErr w:type="spellEnd"/>
      <w:r w:rsidRPr="00F62C15">
        <w:rPr>
          <w:color w:val="000000"/>
          <w:sz w:val="28"/>
          <w:szCs w:val="28"/>
        </w:rPr>
        <w:t xml:space="preserve"> </w:t>
      </w:r>
      <w:proofErr w:type="spellStart"/>
      <w:r w:rsidRPr="00F62C15">
        <w:rPr>
          <w:color w:val="000000"/>
          <w:sz w:val="28"/>
          <w:szCs w:val="28"/>
        </w:rPr>
        <w:t>tín</w:t>
      </w:r>
      <w:proofErr w:type="spellEnd"/>
      <w:r w:rsidRPr="00F62C15">
        <w:rPr>
          <w:color w:val="000000"/>
          <w:sz w:val="28"/>
          <w:szCs w:val="28"/>
        </w:rPr>
        <w:t xml:space="preserve"> </w:t>
      </w:r>
      <w:proofErr w:type="spellStart"/>
      <w:r w:rsidRPr="00F62C15">
        <w:rPr>
          <w:color w:val="000000"/>
          <w:sz w:val="28"/>
          <w:szCs w:val="28"/>
        </w:rPr>
        <w:t>trong</w:t>
      </w:r>
      <w:proofErr w:type="spellEnd"/>
      <w:r w:rsidRPr="00F62C15">
        <w:rPr>
          <w:color w:val="000000"/>
          <w:sz w:val="28"/>
          <w:szCs w:val="28"/>
        </w:rPr>
        <w:t xml:space="preserve"> </w:t>
      </w:r>
      <w:proofErr w:type="spellStart"/>
      <w:r w:rsidRPr="00F62C15">
        <w:rPr>
          <w:color w:val="000000"/>
          <w:sz w:val="28"/>
          <w:szCs w:val="28"/>
        </w:rPr>
        <w:t>lĩnh</w:t>
      </w:r>
      <w:proofErr w:type="spellEnd"/>
      <w:r w:rsidRPr="00F62C15">
        <w:rPr>
          <w:color w:val="000000"/>
          <w:sz w:val="28"/>
          <w:szCs w:val="28"/>
        </w:rPr>
        <w:t xml:space="preserve"> </w:t>
      </w:r>
      <w:proofErr w:type="spellStart"/>
      <w:r w:rsidRPr="00F62C15">
        <w:rPr>
          <w:color w:val="000000"/>
          <w:sz w:val="28"/>
          <w:szCs w:val="28"/>
        </w:rPr>
        <w:t>vực</w:t>
      </w:r>
      <w:proofErr w:type="spellEnd"/>
      <w:r w:rsidRPr="00F62C15">
        <w:rPr>
          <w:color w:val="000000"/>
          <w:sz w:val="28"/>
          <w:szCs w:val="28"/>
        </w:rPr>
        <w:t xml:space="preserve"> </w:t>
      </w:r>
      <w:proofErr w:type="spellStart"/>
      <w:r w:rsidRPr="00F62C15">
        <w:rPr>
          <w:color w:val="000000"/>
          <w:sz w:val="28"/>
          <w:szCs w:val="28"/>
        </w:rPr>
        <w:t>Tài</w:t>
      </w:r>
      <w:proofErr w:type="spellEnd"/>
      <w:r w:rsidRPr="00F62C15">
        <w:rPr>
          <w:color w:val="000000"/>
          <w:sz w:val="28"/>
          <w:szCs w:val="28"/>
        </w:rPr>
        <w:t xml:space="preserve"> </w:t>
      </w:r>
      <w:proofErr w:type="spellStart"/>
      <w:r w:rsidRPr="00F62C15">
        <w:rPr>
          <w:color w:val="000000"/>
          <w:sz w:val="28"/>
          <w:szCs w:val="28"/>
        </w:rPr>
        <w:t>chính</w:t>
      </w:r>
      <w:proofErr w:type="spellEnd"/>
      <w:r w:rsidRPr="00F62C15">
        <w:rPr>
          <w:color w:val="000000"/>
          <w:sz w:val="28"/>
          <w:szCs w:val="28"/>
        </w:rPr>
        <w:t xml:space="preserve"> </w:t>
      </w:r>
      <w:proofErr w:type="spellStart"/>
      <w:r w:rsidRPr="00F62C15">
        <w:rPr>
          <w:color w:val="000000"/>
          <w:sz w:val="28"/>
          <w:szCs w:val="28"/>
        </w:rPr>
        <w:t>và</w:t>
      </w:r>
      <w:proofErr w:type="spellEnd"/>
      <w:r w:rsidRPr="00F62C15">
        <w:rPr>
          <w:color w:val="000000"/>
          <w:sz w:val="28"/>
          <w:szCs w:val="28"/>
        </w:rPr>
        <w:t xml:space="preserve"> Bảo </w:t>
      </w:r>
      <w:proofErr w:type="spellStart"/>
      <w:r w:rsidRPr="00F62C15">
        <w:rPr>
          <w:color w:val="000000"/>
          <w:sz w:val="28"/>
          <w:szCs w:val="28"/>
        </w:rPr>
        <w:t>hiểm</w:t>
      </w:r>
      <w:proofErr w:type="spellEnd"/>
      <w:r w:rsidRPr="00F62C15">
        <w:rPr>
          <w:color w:val="000000"/>
          <w:sz w:val="28"/>
          <w:szCs w:val="28"/>
        </w:rPr>
        <w:t xml:space="preserve">. </w:t>
      </w:r>
      <w:proofErr w:type="spellStart"/>
      <w:r w:rsidRPr="00F62C15">
        <w:rPr>
          <w:color w:val="000000"/>
          <w:sz w:val="28"/>
          <w:szCs w:val="28"/>
        </w:rPr>
        <w:t>Với</w:t>
      </w:r>
      <w:proofErr w:type="spellEnd"/>
      <w:r w:rsidRPr="00F62C15">
        <w:rPr>
          <w:color w:val="000000"/>
          <w:sz w:val="28"/>
          <w:szCs w:val="28"/>
        </w:rPr>
        <w:t xml:space="preserve"> </w:t>
      </w:r>
      <w:proofErr w:type="spellStart"/>
      <w:r w:rsidRPr="00F62C15">
        <w:rPr>
          <w:color w:val="000000"/>
          <w:sz w:val="28"/>
          <w:szCs w:val="28"/>
        </w:rPr>
        <w:t>mạng</w:t>
      </w:r>
      <w:proofErr w:type="spellEnd"/>
      <w:r w:rsidRPr="00F62C15">
        <w:rPr>
          <w:color w:val="000000"/>
          <w:sz w:val="28"/>
          <w:szCs w:val="28"/>
        </w:rPr>
        <w:t xml:space="preserve"> </w:t>
      </w:r>
      <w:proofErr w:type="spellStart"/>
      <w:r w:rsidRPr="00F62C15">
        <w:rPr>
          <w:color w:val="000000"/>
          <w:sz w:val="28"/>
          <w:szCs w:val="28"/>
        </w:rPr>
        <w:t>lưới</w:t>
      </w:r>
      <w:proofErr w:type="spellEnd"/>
      <w:r w:rsidRPr="00F62C15">
        <w:rPr>
          <w:color w:val="000000"/>
          <w:sz w:val="28"/>
          <w:szCs w:val="28"/>
        </w:rPr>
        <w:t xml:space="preserve"> </w:t>
      </w:r>
      <w:proofErr w:type="spellStart"/>
      <w:r w:rsidRPr="00F62C15">
        <w:rPr>
          <w:color w:val="000000"/>
          <w:sz w:val="28"/>
          <w:szCs w:val="28"/>
        </w:rPr>
        <w:t>công</w:t>
      </w:r>
      <w:proofErr w:type="spellEnd"/>
      <w:r w:rsidRPr="00F62C15">
        <w:rPr>
          <w:color w:val="000000"/>
          <w:sz w:val="28"/>
          <w:szCs w:val="28"/>
        </w:rPr>
        <w:t xml:space="preserve"> ty </w:t>
      </w:r>
      <w:proofErr w:type="spellStart"/>
      <w:r w:rsidRPr="00F62C15">
        <w:rPr>
          <w:color w:val="000000"/>
          <w:sz w:val="28"/>
          <w:szCs w:val="28"/>
        </w:rPr>
        <w:t>thành</w:t>
      </w:r>
      <w:proofErr w:type="spellEnd"/>
      <w:r w:rsidRPr="00F62C15">
        <w:rPr>
          <w:color w:val="000000"/>
          <w:sz w:val="28"/>
          <w:szCs w:val="28"/>
        </w:rPr>
        <w:t xml:space="preserve"> </w:t>
      </w:r>
      <w:proofErr w:type="spellStart"/>
      <w:r w:rsidRPr="00F62C15">
        <w:rPr>
          <w:color w:val="000000"/>
          <w:sz w:val="28"/>
          <w:szCs w:val="28"/>
        </w:rPr>
        <w:t>viên</w:t>
      </w:r>
      <w:proofErr w:type="spellEnd"/>
      <w:r w:rsidRPr="00F62C15">
        <w:rPr>
          <w:color w:val="000000"/>
          <w:sz w:val="28"/>
          <w:szCs w:val="28"/>
        </w:rPr>
        <w:t xml:space="preserve"> </w:t>
      </w:r>
      <w:proofErr w:type="spellStart"/>
      <w:r w:rsidRPr="00F62C15">
        <w:rPr>
          <w:color w:val="000000"/>
          <w:sz w:val="28"/>
          <w:szCs w:val="28"/>
        </w:rPr>
        <w:t>chủ</w:t>
      </w:r>
      <w:proofErr w:type="spellEnd"/>
      <w:r w:rsidRPr="00F62C15">
        <w:rPr>
          <w:color w:val="000000"/>
          <w:sz w:val="28"/>
          <w:szCs w:val="28"/>
        </w:rPr>
        <w:t xml:space="preserve"> </w:t>
      </w:r>
      <w:proofErr w:type="spellStart"/>
      <w:r w:rsidRPr="00F62C15">
        <w:rPr>
          <w:color w:val="000000"/>
          <w:sz w:val="28"/>
          <w:szCs w:val="28"/>
        </w:rPr>
        <w:t>lực</w:t>
      </w:r>
      <w:proofErr w:type="spellEnd"/>
      <w:r w:rsidRPr="00F62C15">
        <w:rPr>
          <w:color w:val="000000"/>
          <w:sz w:val="28"/>
          <w:szCs w:val="28"/>
        </w:rPr>
        <w:t xml:space="preserve"> </w:t>
      </w:r>
      <w:proofErr w:type="spellStart"/>
      <w:r w:rsidRPr="00F62C15">
        <w:rPr>
          <w:color w:val="000000"/>
          <w:sz w:val="28"/>
          <w:szCs w:val="28"/>
        </w:rPr>
        <w:t>hoạt</w:t>
      </w:r>
      <w:proofErr w:type="spellEnd"/>
      <w:r w:rsidRPr="00F62C15">
        <w:rPr>
          <w:color w:val="000000"/>
          <w:sz w:val="28"/>
          <w:szCs w:val="28"/>
        </w:rPr>
        <w:t xml:space="preserve"> </w:t>
      </w:r>
      <w:proofErr w:type="spellStart"/>
      <w:r w:rsidRPr="00F62C15">
        <w:rPr>
          <w:color w:val="000000"/>
          <w:sz w:val="28"/>
          <w:szCs w:val="28"/>
        </w:rPr>
        <w:t>động</w:t>
      </w:r>
      <w:proofErr w:type="spellEnd"/>
      <w:r w:rsidRPr="00F62C15">
        <w:rPr>
          <w:color w:val="000000"/>
          <w:sz w:val="28"/>
          <w:szCs w:val="28"/>
        </w:rPr>
        <w:t xml:space="preserve"> </w:t>
      </w:r>
      <w:proofErr w:type="spellStart"/>
      <w:r w:rsidRPr="00F62C15">
        <w:rPr>
          <w:color w:val="000000"/>
          <w:sz w:val="28"/>
          <w:szCs w:val="28"/>
        </w:rPr>
        <w:t>vững</w:t>
      </w:r>
      <w:proofErr w:type="spellEnd"/>
      <w:r w:rsidRPr="00F62C15">
        <w:rPr>
          <w:color w:val="000000"/>
          <w:sz w:val="28"/>
          <w:szCs w:val="28"/>
        </w:rPr>
        <w:t xml:space="preserve"> </w:t>
      </w:r>
      <w:proofErr w:type="spellStart"/>
      <w:r w:rsidRPr="00F62C15">
        <w:rPr>
          <w:color w:val="000000"/>
          <w:sz w:val="28"/>
          <w:szCs w:val="28"/>
        </w:rPr>
        <w:t>mạnh</w:t>
      </w:r>
      <w:proofErr w:type="spellEnd"/>
      <w:r w:rsidRPr="00F62C15">
        <w:rPr>
          <w:color w:val="000000"/>
          <w:sz w:val="28"/>
          <w:szCs w:val="28"/>
        </w:rPr>
        <w:t xml:space="preserve"> ở </w:t>
      </w:r>
      <w:proofErr w:type="spellStart"/>
      <w:r w:rsidRPr="00F62C15">
        <w:rPr>
          <w:color w:val="000000"/>
          <w:sz w:val="28"/>
          <w:szCs w:val="28"/>
        </w:rPr>
        <w:t>khu</w:t>
      </w:r>
      <w:proofErr w:type="spellEnd"/>
      <w:r w:rsidRPr="00F62C15">
        <w:rPr>
          <w:color w:val="000000"/>
          <w:sz w:val="28"/>
          <w:szCs w:val="28"/>
        </w:rPr>
        <w:t xml:space="preserve"> </w:t>
      </w:r>
      <w:proofErr w:type="spellStart"/>
      <w:r w:rsidRPr="00F62C15">
        <w:rPr>
          <w:color w:val="000000"/>
          <w:sz w:val="28"/>
          <w:szCs w:val="28"/>
        </w:rPr>
        <w:t>vực</w:t>
      </w:r>
      <w:proofErr w:type="spellEnd"/>
      <w:r w:rsidRPr="00F62C15">
        <w:rPr>
          <w:color w:val="000000"/>
          <w:sz w:val="28"/>
          <w:szCs w:val="28"/>
        </w:rPr>
        <w:t xml:space="preserve"> </w:t>
      </w:r>
      <w:proofErr w:type="spellStart"/>
      <w:r w:rsidRPr="00F62C15">
        <w:rPr>
          <w:color w:val="000000"/>
          <w:sz w:val="28"/>
          <w:szCs w:val="28"/>
        </w:rPr>
        <w:t>Châu</w:t>
      </w:r>
      <w:proofErr w:type="spellEnd"/>
      <w:r w:rsidRPr="00F62C15">
        <w:rPr>
          <w:color w:val="000000"/>
          <w:sz w:val="28"/>
          <w:szCs w:val="28"/>
        </w:rPr>
        <w:t xml:space="preserve"> Á </w:t>
      </w:r>
      <w:proofErr w:type="spellStart"/>
      <w:r w:rsidRPr="00F62C15">
        <w:rPr>
          <w:color w:val="000000"/>
          <w:sz w:val="28"/>
          <w:szCs w:val="28"/>
        </w:rPr>
        <w:t>như</w:t>
      </w:r>
      <w:proofErr w:type="spellEnd"/>
      <w:r w:rsidRPr="00F62C15">
        <w:rPr>
          <w:color w:val="000000"/>
          <w:sz w:val="28"/>
          <w:szCs w:val="28"/>
        </w:rPr>
        <w:t xml:space="preserve"> </w:t>
      </w:r>
      <w:proofErr w:type="spellStart"/>
      <w:r w:rsidRPr="00F62C15">
        <w:rPr>
          <w:color w:val="000000"/>
          <w:sz w:val="28"/>
          <w:szCs w:val="28"/>
        </w:rPr>
        <w:t>tại</w:t>
      </w:r>
      <w:proofErr w:type="spellEnd"/>
      <w:r w:rsidRPr="00F62C15">
        <w:rPr>
          <w:color w:val="000000"/>
          <w:sz w:val="28"/>
          <w:szCs w:val="28"/>
        </w:rPr>
        <w:t xml:space="preserve"> </w:t>
      </w:r>
      <w:proofErr w:type="spellStart"/>
      <w:r w:rsidRPr="00F62C15">
        <w:rPr>
          <w:color w:val="000000"/>
          <w:sz w:val="28"/>
          <w:szCs w:val="28"/>
        </w:rPr>
        <w:t>Hồng</w:t>
      </w:r>
      <w:proofErr w:type="spellEnd"/>
      <w:r w:rsidRPr="00F62C15">
        <w:rPr>
          <w:color w:val="000000"/>
          <w:sz w:val="28"/>
          <w:szCs w:val="28"/>
        </w:rPr>
        <w:t xml:space="preserve"> </w:t>
      </w:r>
      <w:proofErr w:type="spellStart"/>
      <w:r w:rsidRPr="00F62C15">
        <w:rPr>
          <w:color w:val="000000"/>
          <w:sz w:val="28"/>
          <w:szCs w:val="28"/>
        </w:rPr>
        <w:t>Kông</w:t>
      </w:r>
      <w:proofErr w:type="spellEnd"/>
      <w:r w:rsidRPr="00F62C15">
        <w:rPr>
          <w:color w:val="000000"/>
          <w:sz w:val="28"/>
          <w:szCs w:val="28"/>
        </w:rPr>
        <w:t xml:space="preserve">, </w:t>
      </w:r>
      <w:proofErr w:type="spellStart"/>
      <w:r w:rsidRPr="00F62C15">
        <w:rPr>
          <w:color w:val="000000"/>
          <w:sz w:val="28"/>
          <w:szCs w:val="28"/>
        </w:rPr>
        <w:t>Đài</w:t>
      </w:r>
      <w:proofErr w:type="spellEnd"/>
      <w:r w:rsidRPr="00F62C15">
        <w:rPr>
          <w:color w:val="000000"/>
          <w:sz w:val="28"/>
          <w:szCs w:val="28"/>
        </w:rPr>
        <w:t xml:space="preserve"> Loan, </w:t>
      </w:r>
      <w:proofErr w:type="spellStart"/>
      <w:r w:rsidRPr="00F62C15">
        <w:rPr>
          <w:color w:val="000000"/>
          <w:sz w:val="28"/>
          <w:szCs w:val="28"/>
        </w:rPr>
        <w:t>Hàn</w:t>
      </w:r>
      <w:proofErr w:type="spellEnd"/>
      <w:r w:rsidRPr="00F62C15">
        <w:rPr>
          <w:color w:val="000000"/>
          <w:sz w:val="28"/>
          <w:szCs w:val="28"/>
        </w:rPr>
        <w:t xml:space="preserve"> </w:t>
      </w:r>
      <w:proofErr w:type="spellStart"/>
      <w:r w:rsidRPr="00F62C15">
        <w:rPr>
          <w:color w:val="000000"/>
          <w:sz w:val="28"/>
          <w:szCs w:val="28"/>
        </w:rPr>
        <w:t>Quốc</w:t>
      </w:r>
      <w:proofErr w:type="spellEnd"/>
      <w:r w:rsidRPr="00F62C15">
        <w:rPr>
          <w:color w:val="000000"/>
          <w:sz w:val="28"/>
          <w:szCs w:val="28"/>
        </w:rPr>
        <w:t xml:space="preserve"> </w:t>
      </w:r>
      <w:proofErr w:type="spellStart"/>
      <w:r w:rsidRPr="00F62C15">
        <w:rPr>
          <w:color w:val="000000"/>
          <w:sz w:val="28"/>
          <w:szCs w:val="28"/>
        </w:rPr>
        <w:t>và</w:t>
      </w:r>
      <w:proofErr w:type="spellEnd"/>
      <w:r w:rsidRPr="00F62C15">
        <w:rPr>
          <w:color w:val="000000"/>
          <w:sz w:val="28"/>
          <w:szCs w:val="28"/>
        </w:rPr>
        <w:t xml:space="preserve"> </w:t>
      </w:r>
      <w:proofErr w:type="spellStart"/>
      <w:r w:rsidRPr="00F62C15">
        <w:rPr>
          <w:color w:val="000000"/>
          <w:sz w:val="28"/>
          <w:szCs w:val="28"/>
        </w:rPr>
        <w:t>Philippin</w:t>
      </w:r>
      <w:proofErr w:type="spellEnd"/>
      <w:r w:rsidRPr="00F62C15">
        <w:rPr>
          <w:color w:val="000000"/>
          <w:sz w:val="28"/>
          <w:szCs w:val="28"/>
        </w:rPr>
        <w:t xml:space="preserve">, </w:t>
      </w:r>
      <w:proofErr w:type="spellStart"/>
      <w:r w:rsidRPr="00F62C15">
        <w:rPr>
          <w:color w:val="000000"/>
          <w:sz w:val="28"/>
          <w:szCs w:val="28"/>
        </w:rPr>
        <w:t>Tập</w:t>
      </w:r>
      <w:proofErr w:type="spellEnd"/>
      <w:r w:rsidRPr="00F62C15">
        <w:rPr>
          <w:color w:val="000000"/>
          <w:sz w:val="28"/>
          <w:szCs w:val="28"/>
        </w:rPr>
        <w:t xml:space="preserve"> </w:t>
      </w:r>
      <w:proofErr w:type="spellStart"/>
      <w:r w:rsidRPr="00F62C15">
        <w:rPr>
          <w:color w:val="000000"/>
          <w:sz w:val="28"/>
          <w:szCs w:val="28"/>
        </w:rPr>
        <w:t>toàn</w:t>
      </w:r>
      <w:proofErr w:type="spellEnd"/>
      <w:r w:rsidRPr="00F62C15">
        <w:rPr>
          <w:color w:val="000000"/>
          <w:sz w:val="28"/>
          <w:szCs w:val="28"/>
        </w:rPr>
        <w:t xml:space="preserve"> </w:t>
      </w:r>
      <w:proofErr w:type="spellStart"/>
      <w:r w:rsidRPr="00F62C15">
        <w:rPr>
          <w:color w:val="000000"/>
          <w:sz w:val="28"/>
          <w:szCs w:val="28"/>
        </w:rPr>
        <w:t>Tài</w:t>
      </w:r>
      <w:proofErr w:type="spellEnd"/>
      <w:r w:rsidRPr="00F62C15">
        <w:rPr>
          <w:color w:val="000000"/>
          <w:sz w:val="28"/>
          <w:szCs w:val="28"/>
        </w:rPr>
        <w:t xml:space="preserve"> </w:t>
      </w:r>
      <w:proofErr w:type="spellStart"/>
      <w:r w:rsidRPr="00F62C15">
        <w:rPr>
          <w:color w:val="000000"/>
          <w:sz w:val="28"/>
          <w:szCs w:val="28"/>
        </w:rPr>
        <w:t>chính</w:t>
      </w:r>
      <w:proofErr w:type="spellEnd"/>
      <w:r w:rsidRPr="00F62C15">
        <w:rPr>
          <w:color w:val="000000"/>
          <w:sz w:val="28"/>
          <w:szCs w:val="28"/>
        </w:rPr>
        <w:t xml:space="preserve"> </w:t>
      </w:r>
      <w:proofErr w:type="spellStart"/>
      <w:r w:rsidRPr="00F62C15">
        <w:rPr>
          <w:color w:val="000000"/>
          <w:sz w:val="28"/>
          <w:szCs w:val="28"/>
        </w:rPr>
        <w:t>Fubon</w:t>
      </w:r>
      <w:proofErr w:type="spellEnd"/>
      <w:r w:rsidRPr="00F62C15">
        <w:rPr>
          <w:color w:val="000000"/>
          <w:sz w:val="28"/>
          <w:szCs w:val="28"/>
        </w:rPr>
        <w:t xml:space="preserve"> </w:t>
      </w:r>
      <w:proofErr w:type="spellStart"/>
      <w:r w:rsidRPr="00F62C15">
        <w:rPr>
          <w:color w:val="000000"/>
          <w:sz w:val="28"/>
          <w:szCs w:val="28"/>
        </w:rPr>
        <w:t>được</w:t>
      </w:r>
      <w:proofErr w:type="spellEnd"/>
      <w:r w:rsidRPr="00F62C15">
        <w:rPr>
          <w:color w:val="000000"/>
          <w:sz w:val="28"/>
          <w:szCs w:val="28"/>
        </w:rPr>
        <w:t xml:space="preserve"> </w:t>
      </w:r>
      <w:proofErr w:type="spellStart"/>
      <w:r w:rsidRPr="00F62C15">
        <w:rPr>
          <w:color w:val="000000"/>
          <w:sz w:val="28"/>
          <w:szCs w:val="28"/>
        </w:rPr>
        <w:t>Xếp</w:t>
      </w:r>
      <w:proofErr w:type="spellEnd"/>
      <w:r w:rsidRPr="00F62C15">
        <w:rPr>
          <w:color w:val="000000"/>
          <w:sz w:val="28"/>
          <w:szCs w:val="28"/>
        </w:rPr>
        <w:t xml:space="preserve"> </w:t>
      </w:r>
      <w:proofErr w:type="spellStart"/>
      <w:r w:rsidRPr="00F62C15">
        <w:rPr>
          <w:color w:val="000000"/>
          <w:sz w:val="28"/>
          <w:szCs w:val="28"/>
        </w:rPr>
        <w:t>hạng</w:t>
      </w:r>
      <w:proofErr w:type="spellEnd"/>
      <w:r w:rsidRPr="00F62C15">
        <w:rPr>
          <w:color w:val="000000"/>
          <w:sz w:val="28"/>
          <w:szCs w:val="28"/>
        </w:rPr>
        <w:t xml:space="preserve"> </w:t>
      </w:r>
      <w:proofErr w:type="spellStart"/>
      <w:r w:rsidRPr="00F62C15">
        <w:rPr>
          <w:color w:val="000000"/>
          <w:sz w:val="28"/>
          <w:szCs w:val="28"/>
        </w:rPr>
        <w:t>Doanh</w:t>
      </w:r>
      <w:proofErr w:type="spellEnd"/>
      <w:r w:rsidRPr="00F62C15">
        <w:rPr>
          <w:color w:val="000000"/>
          <w:sz w:val="28"/>
          <w:szCs w:val="28"/>
        </w:rPr>
        <w:t xml:space="preserve"> </w:t>
      </w:r>
      <w:proofErr w:type="spellStart"/>
      <w:r w:rsidRPr="00F62C15">
        <w:rPr>
          <w:color w:val="000000"/>
          <w:sz w:val="28"/>
          <w:szCs w:val="28"/>
        </w:rPr>
        <w:t>nghiệp</w:t>
      </w:r>
      <w:proofErr w:type="spellEnd"/>
      <w:r w:rsidRPr="00F62C15">
        <w:rPr>
          <w:color w:val="000000"/>
          <w:sz w:val="28"/>
          <w:szCs w:val="28"/>
        </w:rPr>
        <w:t xml:space="preserve"> </w:t>
      </w:r>
      <w:proofErr w:type="spellStart"/>
      <w:r w:rsidRPr="00F62C15">
        <w:rPr>
          <w:color w:val="000000"/>
          <w:sz w:val="28"/>
          <w:szCs w:val="28"/>
        </w:rPr>
        <w:t>Bền</w:t>
      </w:r>
      <w:proofErr w:type="spellEnd"/>
      <w:r w:rsidRPr="00F62C15">
        <w:rPr>
          <w:color w:val="000000"/>
          <w:sz w:val="28"/>
          <w:szCs w:val="28"/>
        </w:rPr>
        <w:t xml:space="preserve"> </w:t>
      </w:r>
      <w:proofErr w:type="spellStart"/>
      <w:r w:rsidRPr="00F62C15">
        <w:rPr>
          <w:color w:val="000000"/>
          <w:sz w:val="28"/>
          <w:szCs w:val="28"/>
        </w:rPr>
        <w:t>vững</w:t>
      </w:r>
      <w:proofErr w:type="spellEnd"/>
      <w:r w:rsidRPr="00F62C15">
        <w:rPr>
          <w:color w:val="000000"/>
          <w:sz w:val="28"/>
          <w:szCs w:val="28"/>
        </w:rPr>
        <w:t xml:space="preserve"> </w:t>
      </w:r>
      <w:proofErr w:type="spellStart"/>
      <w:r w:rsidRPr="00F62C15">
        <w:rPr>
          <w:color w:val="000000"/>
          <w:sz w:val="28"/>
          <w:szCs w:val="28"/>
        </w:rPr>
        <w:t>trong</w:t>
      </w:r>
      <w:proofErr w:type="spellEnd"/>
      <w:r w:rsidRPr="00F62C15">
        <w:rPr>
          <w:color w:val="000000"/>
          <w:sz w:val="28"/>
          <w:szCs w:val="28"/>
        </w:rPr>
        <w:t xml:space="preserve"> </w:t>
      </w:r>
      <w:proofErr w:type="spellStart"/>
      <w:r w:rsidRPr="00F62C15">
        <w:rPr>
          <w:color w:val="000000"/>
          <w:sz w:val="28"/>
          <w:szCs w:val="28"/>
        </w:rPr>
        <w:t>nhóm</w:t>
      </w:r>
      <w:proofErr w:type="spellEnd"/>
      <w:r w:rsidRPr="00F62C15">
        <w:rPr>
          <w:color w:val="000000"/>
          <w:sz w:val="28"/>
          <w:szCs w:val="28"/>
        </w:rPr>
        <w:t xml:space="preserve"> </w:t>
      </w:r>
      <w:proofErr w:type="spellStart"/>
      <w:r w:rsidRPr="00F62C15">
        <w:rPr>
          <w:color w:val="000000"/>
          <w:sz w:val="28"/>
          <w:szCs w:val="28"/>
        </w:rPr>
        <w:t>chỉ</w:t>
      </w:r>
      <w:proofErr w:type="spellEnd"/>
      <w:r w:rsidRPr="00F62C15">
        <w:rPr>
          <w:color w:val="000000"/>
          <w:sz w:val="28"/>
          <w:szCs w:val="28"/>
        </w:rPr>
        <w:t xml:space="preserve"> </w:t>
      </w:r>
      <w:proofErr w:type="spellStart"/>
      <w:r w:rsidRPr="00F62C15">
        <w:rPr>
          <w:color w:val="000000"/>
          <w:sz w:val="28"/>
          <w:szCs w:val="28"/>
        </w:rPr>
        <w:t>số</w:t>
      </w:r>
      <w:proofErr w:type="spellEnd"/>
      <w:r w:rsidRPr="00F62C15">
        <w:rPr>
          <w:color w:val="000000"/>
          <w:sz w:val="28"/>
          <w:szCs w:val="28"/>
        </w:rPr>
        <w:t xml:space="preserve"> Dow Jones Sustainability Indi</w:t>
      </w:r>
      <w:r w:rsidR="0073289D" w:rsidRPr="00F62C15">
        <w:rPr>
          <w:color w:val="000000"/>
          <w:sz w:val="28"/>
          <w:szCs w:val="28"/>
        </w:rPr>
        <w:t>c</w:t>
      </w:r>
      <w:r w:rsidRPr="00F62C15">
        <w:rPr>
          <w:color w:val="000000"/>
          <w:sz w:val="28"/>
          <w:szCs w:val="28"/>
        </w:rPr>
        <w:t xml:space="preserve">es-DJSI </w:t>
      </w:r>
      <w:proofErr w:type="spellStart"/>
      <w:r w:rsidRPr="00F62C15">
        <w:rPr>
          <w:color w:val="000000"/>
          <w:sz w:val="28"/>
          <w:szCs w:val="28"/>
        </w:rPr>
        <w:t>và</w:t>
      </w:r>
      <w:proofErr w:type="spellEnd"/>
      <w:r w:rsidRPr="00F62C15">
        <w:rPr>
          <w:color w:val="000000"/>
          <w:sz w:val="28"/>
          <w:szCs w:val="28"/>
        </w:rPr>
        <w:t xml:space="preserve"> </w:t>
      </w:r>
      <w:proofErr w:type="spellStart"/>
      <w:r w:rsidRPr="00F62C15">
        <w:rPr>
          <w:color w:val="000000"/>
          <w:sz w:val="28"/>
          <w:szCs w:val="28"/>
        </w:rPr>
        <w:t>được</w:t>
      </w:r>
      <w:proofErr w:type="spellEnd"/>
      <w:r w:rsidRPr="00F62C15">
        <w:rPr>
          <w:color w:val="000000"/>
          <w:sz w:val="28"/>
          <w:szCs w:val="28"/>
        </w:rPr>
        <w:t xml:space="preserve"> </w:t>
      </w:r>
      <w:proofErr w:type="spellStart"/>
      <w:r w:rsidRPr="00F62C15">
        <w:rPr>
          <w:color w:val="000000"/>
          <w:sz w:val="28"/>
          <w:szCs w:val="28"/>
        </w:rPr>
        <w:t>Tạp</w:t>
      </w:r>
      <w:proofErr w:type="spellEnd"/>
      <w:r w:rsidRPr="00F62C15">
        <w:rPr>
          <w:color w:val="000000"/>
          <w:sz w:val="28"/>
          <w:szCs w:val="28"/>
        </w:rPr>
        <w:t xml:space="preserve"> </w:t>
      </w:r>
      <w:proofErr w:type="spellStart"/>
      <w:r w:rsidRPr="00F62C15">
        <w:rPr>
          <w:color w:val="000000"/>
          <w:sz w:val="28"/>
          <w:szCs w:val="28"/>
        </w:rPr>
        <w:t>chí</w:t>
      </w:r>
      <w:proofErr w:type="spellEnd"/>
      <w:r w:rsidRPr="00F62C15">
        <w:rPr>
          <w:color w:val="000000"/>
          <w:sz w:val="28"/>
          <w:szCs w:val="28"/>
        </w:rPr>
        <w:t xml:space="preserve"> Forbes </w:t>
      </w:r>
      <w:proofErr w:type="spellStart"/>
      <w:r w:rsidRPr="00F62C15">
        <w:rPr>
          <w:color w:val="000000"/>
          <w:sz w:val="28"/>
          <w:szCs w:val="28"/>
        </w:rPr>
        <w:t>đánh</w:t>
      </w:r>
      <w:proofErr w:type="spellEnd"/>
      <w:r w:rsidRPr="00F62C15">
        <w:rPr>
          <w:color w:val="000000"/>
          <w:sz w:val="28"/>
          <w:szCs w:val="28"/>
        </w:rPr>
        <w:t xml:space="preserve"> </w:t>
      </w:r>
      <w:proofErr w:type="spellStart"/>
      <w:r w:rsidRPr="00F62C15">
        <w:rPr>
          <w:color w:val="000000"/>
          <w:sz w:val="28"/>
          <w:szCs w:val="28"/>
        </w:rPr>
        <w:t>giá</w:t>
      </w:r>
      <w:proofErr w:type="spellEnd"/>
      <w:r w:rsidRPr="00F62C15">
        <w:rPr>
          <w:color w:val="000000"/>
          <w:sz w:val="28"/>
          <w:szCs w:val="28"/>
        </w:rPr>
        <w:t xml:space="preserve"> </w:t>
      </w:r>
      <w:proofErr w:type="spellStart"/>
      <w:r w:rsidRPr="00F62C15">
        <w:rPr>
          <w:color w:val="000000"/>
          <w:sz w:val="28"/>
          <w:szCs w:val="28"/>
        </w:rPr>
        <w:t>là</w:t>
      </w:r>
      <w:proofErr w:type="spellEnd"/>
      <w:r w:rsidRPr="00F62C15">
        <w:rPr>
          <w:color w:val="000000"/>
          <w:sz w:val="28"/>
          <w:szCs w:val="28"/>
        </w:rPr>
        <w:t xml:space="preserve"> 1 </w:t>
      </w:r>
      <w:proofErr w:type="spellStart"/>
      <w:r w:rsidRPr="00F62C15">
        <w:rPr>
          <w:color w:val="000000"/>
          <w:sz w:val="28"/>
          <w:szCs w:val="28"/>
        </w:rPr>
        <w:t>trong</w:t>
      </w:r>
      <w:proofErr w:type="spellEnd"/>
      <w:r w:rsidRPr="00F62C15">
        <w:rPr>
          <w:color w:val="000000"/>
          <w:sz w:val="28"/>
          <w:szCs w:val="28"/>
        </w:rPr>
        <w:t xml:space="preserve"> 275 </w:t>
      </w:r>
      <w:proofErr w:type="spellStart"/>
      <w:r w:rsidRPr="00F62C15">
        <w:rPr>
          <w:color w:val="000000"/>
          <w:sz w:val="28"/>
          <w:szCs w:val="28"/>
        </w:rPr>
        <w:t>doanh</w:t>
      </w:r>
      <w:proofErr w:type="spellEnd"/>
      <w:r w:rsidRPr="00F62C15">
        <w:rPr>
          <w:color w:val="000000"/>
          <w:sz w:val="28"/>
          <w:szCs w:val="28"/>
        </w:rPr>
        <w:t xml:space="preserve"> </w:t>
      </w:r>
      <w:proofErr w:type="spellStart"/>
      <w:r w:rsidRPr="00F62C15">
        <w:rPr>
          <w:color w:val="000000"/>
          <w:sz w:val="28"/>
          <w:szCs w:val="28"/>
        </w:rPr>
        <w:t>nghiệp</w:t>
      </w:r>
      <w:proofErr w:type="spellEnd"/>
      <w:r w:rsidRPr="00F62C15">
        <w:rPr>
          <w:color w:val="000000"/>
          <w:sz w:val="28"/>
          <w:szCs w:val="28"/>
        </w:rPr>
        <w:t xml:space="preserve"> </w:t>
      </w:r>
      <w:proofErr w:type="spellStart"/>
      <w:r w:rsidRPr="00F62C15">
        <w:rPr>
          <w:color w:val="000000"/>
          <w:sz w:val="28"/>
          <w:szCs w:val="28"/>
        </w:rPr>
        <w:t>lớn</w:t>
      </w:r>
      <w:proofErr w:type="spellEnd"/>
      <w:r w:rsidRPr="00F62C15">
        <w:rPr>
          <w:color w:val="000000"/>
          <w:sz w:val="28"/>
          <w:szCs w:val="28"/>
        </w:rPr>
        <w:t xml:space="preserve"> </w:t>
      </w:r>
      <w:proofErr w:type="spellStart"/>
      <w:r w:rsidRPr="00F62C15">
        <w:rPr>
          <w:color w:val="000000"/>
          <w:sz w:val="28"/>
          <w:szCs w:val="28"/>
        </w:rPr>
        <w:t>mạnh</w:t>
      </w:r>
      <w:proofErr w:type="spellEnd"/>
      <w:r w:rsidRPr="00F62C15">
        <w:rPr>
          <w:color w:val="000000"/>
          <w:sz w:val="28"/>
          <w:szCs w:val="28"/>
        </w:rPr>
        <w:t xml:space="preserve"> </w:t>
      </w:r>
      <w:proofErr w:type="spellStart"/>
      <w:r w:rsidRPr="00F62C15">
        <w:rPr>
          <w:color w:val="000000"/>
          <w:sz w:val="28"/>
          <w:szCs w:val="28"/>
        </w:rPr>
        <w:t>nhất</w:t>
      </w:r>
      <w:proofErr w:type="spellEnd"/>
      <w:r w:rsidRPr="00F62C15">
        <w:rPr>
          <w:color w:val="000000"/>
          <w:sz w:val="28"/>
          <w:szCs w:val="28"/>
        </w:rPr>
        <w:t xml:space="preserve"> </w:t>
      </w:r>
      <w:proofErr w:type="spellStart"/>
      <w:r w:rsidRPr="00F62C15">
        <w:rPr>
          <w:color w:val="000000"/>
          <w:sz w:val="28"/>
          <w:szCs w:val="28"/>
        </w:rPr>
        <w:t>thế</w:t>
      </w:r>
      <w:proofErr w:type="spellEnd"/>
      <w:r w:rsidRPr="00F62C15">
        <w:rPr>
          <w:color w:val="000000"/>
          <w:sz w:val="28"/>
          <w:szCs w:val="28"/>
        </w:rPr>
        <w:t xml:space="preserve"> </w:t>
      </w:r>
      <w:proofErr w:type="spellStart"/>
      <w:r w:rsidRPr="00F62C15">
        <w:rPr>
          <w:color w:val="000000"/>
          <w:sz w:val="28"/>
          <w:szCs w:val="28"/>
        </w:rPr>
        <w:t>giới</w:t>
      </w:r>
      <w:proofErr w:type="spellEnd"/>
      <w:r w:rsidRPr="00F62C15">
        <w:rPr>
          <w:color w:val="000000"/>
          <w:sz w:val="28"/>
          <w:szCs w:val="28"/>
        </w:rPr>
        <w:t xml:space="preserve"> </w:t>
      </w:r>
      <w:r w:rsidR="00233DB9" w:rsidRPr="00F62C15">
        <w:rPr>
          <w:color w:val="000000"/>
          <w:sz w:val="28"/>
          <w:szCs w:val="28"/>
          <w:lang w:val="vi-VN"/>
        </w:rPr>
        <w:t>(số liệu tại</w:t>
      </w:r>
      <w:r w:rsidRPr="00F62C15">
        <w:rPr>
          <w:color w:val="000000"/>
          <w:sz w:val="28"/>
          <w:szCs w:val="28"/>
        </w:rPr>
        <w:t xml:space="preserve"> 31/12/2024</w:t>
      </w:r>
      <w:r w:rsidR="00233DB9" w:rsidRPr="00F62C15">
        <w:rPr>
          <w:color w:val="000000"/>
          <w:sz w:val="28"/>
          <w:szCs w:val="28"/>
          <w:lang w:val="vi-VN"/>
        </w:rPr>
        <w:t>)</w:t>
      </w:r>
      <w:r w:rsidRPr="00F62C15">
        <w:rPr>
          <w:color w:val="000000"/>
          <w:sz w:val="28"/>
          <w:szCs w:val="28"/>
        </w:rPr>
        <w:t xml:space="preserve">. </w:t>
      </w:r>
      <w:proofErr w:type="spellStart"/>
      <w:r w:rsidR="00CE791B" w:rsidRPr="00F62C15">
        <w:rPr>
          <w:color w:val="000000"/>
          <w:sz w:val="28"/>
          <w:szCs w:val="28"/>
        </w:rPr>
        <w:t>Tập</w:t>
      </w:r>
      <w:proofErr w:type="spellEnd"/>
      <w:r w:rsidR="00CE791B" w:rsidRPr="00F62C15">
        <w:rPr>
          <w:color w:val="000000"/>
          <w:sz w:val="28"/>
          <w:szCs w:val="28"/>
        </w:rPr>
        <w:t xml:space="preserve"> </w:t>
      </w:r>
      <w:proofErr w:type="spellStart"/>
      <w:r w:rsidR="00CE791B" w:rsidRPr="00F62C15">
        <w:rPr>
          <w:color w:val="000000"/>
          <w:sz w:val="28"/>
          <w:szCs w:val="28"/>
        </w:rPr>
        <w:t>đoàn</w:t>
      </w:r>
      <w:proofErr w:type="spellEnd"/>
      <w:r w:rsidR="00CE791B" w:rsidRPr="00F62C15">
        <w:rPr>
          <w:color w:val="000000"/>
          <w:sz w:val="28"/>
          <w:szCs w:val="28"/>
        </w:rPr>
        <w:t xml:space="preserve"> </w:t>
      </w:r>
      <w:proofErr w:type="spellStart"/>
      <w:r w:rsidR="00CE791B" w:rsidRPr="00F62C15">
        <w:rPr>
          <w:color w:val="000000"/>
          <w:sz w:val="28"/>
          <w:szCs w:val="28"/>
        </w:rPr>
        <w:t>có</w:t>
      </w:r>
      <w:proofErr w:type="spellEnd"/>
      <w:r w:rsidR="00CE791B" w:rsidRPr="00F62C15">
        <w:rPr>
          <w:color w:val="000000"/>
          <w:sz w:val="28"/>
          <w:szCs w:val="28"/>
        </w:rPr>
        <w:t xml:space="preserve"> </w:t>
      </w:r>
      <w:proofErr w:type="spellStart"/>
      <w:r w:rsidR="00CE791B" w:rsidRPr="00F62C15">
        <w:rPr>
          <w:color w:val="000000"/>
          <w:sz w:val="28"/>
          <w:szCs w:val="28"/>
        </w:rPr>
        <w:t>tổng</w:t>
      </w:r>
      <w:proofErr w:type="spellEnd"/>
      <w:r w:rsidR="00CE791B" w:rsidRPr="00F62C15">
        <w:rPr>
          <w:color w:val="000000"/>
          <w:sz w:val="28"/>
          <w:szCs w:val="28"/>
        </w:rPr>
        <w:t xml:space="preserve"> </w:t>
      </w:r>
      <w:proofErr w:type="spellStart"/>
      <w:r w:rsidR="00CE791B" w:rsidRPr="00F62C15">
        <w:rPr>
          <w:color w:val="000000"/>
          <w:sz w:val="28"/>
          <w:szCs w:val="28"/>
        </w:rPr>
        <w:t>tài</w:t>
      </w:r>
      <w:proofErr w:type="spellEnd"/>
      <w:r w:rsidR="00CE791B" w:rsidRPr="00F62C15">
        <w:rPr>
          <w:color w:val="000000"/>
          <w:sz w:val="28"/>
          <w:szCs w:val="28"/>
        </w:rPr>
        <w:t xml:space="preserve"> </w:t>
      </w:r>
      <w:proofErr w:type="spellStart"/>
      <w:r w:rsidR="00CE791B" w:rsidRPr="00F62C15">
        <w:rPr>
          <w:color w:val="000000"/>
          <w:sz w:val="28"/>
          <w:szCs w:val="28"/>
        </w:rPr>
        <w:t>sản</w:t>
      </w:r>
      <w:proofErr w:type="spellEnd"/>
      <w:r w:rsidR="00CE791B" w:rsidRPr="00F62C15">
        <w:rPr>
          <w:color w:val="000000"/>
          <w:sz w:val="28"/>
          <w:szCs w:val="28"/>
        </w:rPr>
        <w:t xml:space="preserve"> </w:t>
      </w:r>
      <w:proofErr w:type="spellStart"/>
      <w:r w:rsidR="00CE791B" w:rsidRPr="00F62C15">
        <w:rPr>
          <w:color w:val="000000"/>
          <w:sz w:val="28"/>
          <w:szCs w:val="28"/>
        </w:rPr>
        <w:t>đạt</w:t>
      </w:r>
      <w:proofErr w:type="spellEnd"/>
      <w:r w:rsidR="00CE791B" w:rsidRPr="00F62C15">
        <w:rPr>
          <w:color w:val="000000"/>
          <w:sz w:val="28"/>
          <w:szCs w:val="28"/>
        </w:rPr>
        <w:t xml:space="preserve"> 37</w:t>
      </w:r>
      <w:r w:rsidR="00F13398" w:rsidRPr="00F62C15">
        <w:rPr>
          <w:color w:val="000000"/>
          <w:sz w:val="28"/>
          <w:szCs w:val="28"/>
        </w:rPr>
        <w:t>6.3</w:t>
      </w:r>
      <w:r w:rsidR="00CE791B" w:rsidRPr="00F62C15">
        <w:rPr>
          <w:color w:val="000000"/>
          <w:sz w:val="28"/>
          <w:szCs w:val="28"/>
        </w:rPr>
        <w:t xml:space="preserve"> </w:t>
      </w:r>
      <w:proofErr w:type="spellStart"/>
      <w:r w:rsidR="00CE791B" w:rsidRPr="00F62C15">
        <w:rPr>
          <w:color w:val="000000"/>
          <w:sz w:val="28"/>
          <w:szCs w:val="28"/>
        </w:rPr>
        <w:t>tỷ</w:t>
      </w:r>
      <w:proofErr w:type="spellEnd"/>
      <w:r w:rsidR="00CE791B" w:rsidRPr="00F62C15">
        <w:rPr>
          <w:color w:val="000000"/>
          <w:sz w:val="28"/>
          <w:szCs w:val="28"/>
        </w:rPr>
        <w:t xml:space="preserve"> USD </w:t>
      </w:r>
      <w:proofErr w:type="spellStart"/>
      <w:r w:rsidR="00CE791B" w:rsidRPr="00F62C15">
        <w:rPr>
          <w:color w:val="000000"/>
          <w:sz w:val="28"/>
          <w:szCs w:val="28"/>
        </w:rPr>
        <w:t>với</w:t>
      </w:r>
      <w:proofErr w:type="spellEnd"/>
      <w:r w:rsidR="00CE791B" w:rsidRPr="00F62C15">
        <w:rPr>
          <w:color w:val="000000"/>
          <w:sz w:val="28"/>
          <w:szCs w:val="28"/>
        </w:rPr>
        <w:t xml:space="preserve"> </w:t>
      </w:r>
      <w:proofErr w:type="spellStart"/>
      <w:r w:rsidR="00CE791B" w:rsidRPr="00F62C15">
        <w:rPr>
          <w:color w:val="000000"/>
          <w:sz w:val="28"/>
          <w:szCs w:val="28"/>
        </w:rPr>
        <w:t>số</w:t>
      </w:r>
      <w:proofErr w:type="spellEnd"/>
      <w:r w:rsidR="00CE791B" w:rsidRPr="00F62C15">
        <w:rPr>
          <w:color w:val="000000"/>
          <w:sz w:val="28"/>
          <w:szCs w:val="28"/>
        </w:rPr>
        <w:t xml:space="preserve"> </w:t>
      </w:r>
      <w:proofErr w:type="spellStart"/>
      <w:r w:rsidR="00CE791B" w:rsidRPr="00F62C15">
        <w:rPr>
          <w:color w:val="000000"/>
          <w:sz w:val="28"/>
          <w:szCs w:val="28"/>
        </w:rPr>
        <w:t>lượng</w:t>
      </w:r>
      <w:proofErr w:type="spellEnd"/>
      <w:r w:rsidR="00CE791B" w:rsidRPr="00F62C15">
        <w:rPr>
          <w:color w:val="000000"/>
          <w:sz w:val="28"/>
          <w:szCs w:val="28"/>
        </w:rPr>
        <w:t xml:space="preserve"> </w:t>
      </w:r>
      <w:proofErr w:type="spellStart"/>
      <w:r w:rsidR="00CE791B" w:rsidRPr="00F62C15">
        <w:rPr>
          <w:color w:val="000000"/>
          <w:sz w:val="28"/>
          <w:szCs w:val="28"/>
        </w:rPr>
        <w:t>nhân</w:t>
      </w:r>
      <w:proofErr w:type="spellEnd"/>
      <w:r w:rsidR="00CE791B" w:rsidRPr="00F62C15">
        <w:rPr>
          <w:color w:val="000000"/>
          <w:sz w:val="28"/>
          <w:szCs w:val="28"/>
        </w:rPr>
        <w:t xml:space="preserve"> </w:t>
      </w:r>
      <w:proofErr w:type="spellStart"/>
      <w:r w:rsidR="00CE791B" w:rsidRPr="00F62C15">
        <w:rPr>
          <w:color w:val="000000"/>
          <w:sz w:val="28"/>
          <w:szCs w:val="28"/>
        </w:rPr>
        <w:t>viên</w:t>
      </w:r>
      <w:proofErr w:type="spellEnd"/>
      <w:r w:rsidR="00CE791B" w:rsidRPr="00F62C15">
        <w:rPr>
          <w:color w:val="000000"/>
          <w:sz w:val="28"/>
          <w:szCs w:val="28"/>
        </w:rPr>
        <w:t xml:space="preserve"> </w:t>
      </w:r>
      <w:proofErr w:type="spellStart"/>
      <w:r w:rsidR="00CE791B" w:rsidRPr="00F62C15">
        <w:rPr>
          <w:color w:val="000000"/>
          <w:sz w:val="28"/>
          <w:szCs w:val="28"/>
        </w:rPr>
        <w:t>là</w:t>
      </w:r>
      <w:proofErr w:type="spellEnd"/>
      <w:r w:rsidR="00CE791B" w:rsidRPr="00F62C15">
        <w:rPr>
          <w:color w:val="000000"/>
          <w:sz w:val="28"/>
          <w:szCs w:val="28"/>
        </w:rPr>
        <w:t xml:space="preserve"> </w:t>
      </w:r>
      <w:r w:rsidR="00CE791B" w:rsidRPr="00F62C15">
        <w:rPr>
          <w:sz w:val="28"/>
          <w:szCs w:val="28"/>
        </w:rPr>
        <w:t>6</w:t>
      </w:r>
      <w:r w:rsidRPr="00F62C15">
        <w:rPr>
          <w:sz w:val="28"/>
          <w:szCs w:val="28"/>
        </w:rPr>
        <w:t>7.</w:t>
      </w:r>
      <w:r w:rsidR="00F13398" w:rsidRPr="00F62C15">
        <w:rPr>
          <w:sz w:val="28"/>
          <w:szCs w:val="28"/>
        </w:rPr>
        <w:t>883</w:t>
      </w:r>
      <w:r w:rsidR="00CE791B" w:rsidRPr="00F62C15">
        <w:rPr>
          <w:sz w:val="28"/>
          <w:szCs w:val="28"/>
        </w:rPr>
        <w:t xml:space="preserve"> </w:t>
      </w:r>
      <w:proofErr w:type="spellStart"/>
      <w:r w:rsidR="00CE791B" w:rsidRPr="00F62C15">
        <w:rPr>
          <w:color w:val="000000"/>
          <w:sz w:val="28"/>
          <w:szCs w:val="28"/>
        </w:rPr>
        <w:t>người</w:t>
      </w:r>
      <w:proofErr w:type="spellEnd"/>
      <w:r w:rsidR="00CE791B" w:rsidRPr="00F62C15">
        <w:rPr>
          <w:color w:val="000000"/>
          <w:sz w:val="28"/>
          <w:szCs w:val="28"/>
        </w:rPr>
        <w:t xml:space="preserve"> </w:t>
      </w:r>
      <w:proofErr w:type="spellStart"/>
      <w:r w:rsidR="00CE791B" w:rsidRPr="00F62C15">
        <w:rPr>
          <w:color w:val="000000"/>
          <w:sz w:val="28"/>
          <w:szCs w:val="28"/>
        </w:rPr>
        <w:t>và</w:t>
      </w:r>
      <w:proofErr w:type="spellEnd"/>
      <w:r w:rsidR="00CE791B" w:rsidRPr="00F62C15">
        <w:rPr>
          <w:color w:val="000000"/>
          <w:sz w:val="28"/>
          <w:szCs w:val="28"/>
        </w:rPr>
        <w:t xml:space="preserve"> </w:t>
      </w:r>
      <w:proofErr w:type="spellStart"/>
      <w:r w:rsidR="00CE791B" w:rsidRPr="00F62C15">
        <w:rPr>
          <w:color w:val="000000"/>
          <w:sz w:val="28"/>
          <w:szCs w:val="28"/>
        </w:rPr>
        <w:t>không</w:t>
      </w:r>
      <w:proofErr w:type="spellEnd"/>
      <w:r w:rsidR="00CE791B" w:rsidRPr="00F62C15">
        <w:rPr>
          <w:color w:val="000000"/>
          <w:sz w:val="28"/>
          <w:szCs w:val="28"/>
        </w:rPr>
        <w:t xml:space="preserve"> </w:t>
      </w:r>
      <w:proofErr w:type="spellStart"/>
      <w:r w:rsidR="00CE791B" w:rsidRPr="00F62C15">
        <w:rPr>
          <w:color w:val="000000"/>
          <w:sz w:val="28"/>
          <w:szCs w:val="28"/>
        </w:rPr>
        <w:t>ngừng</w:t>
      </w:r>
      <w:proofErr w:type="spellEnd"/>
      <w:r w:rsidR="00CE791B" w:rsidRPr="00F62C15">
        <w:rPr>
          <w:color w:val="000000"/>
          <w:sz w:val="28"/>
          <w:szCs w:val="28"/>
        </w:rPr>
        <w:t xml:space="preserve"> </w:t>
      </w:r>
      <w:proofErr w:type="spellStart"/>
      <w:r w:rsidR="00CE791B" w:rsidRPr="00F62C15">
        <w:rPr>
          <w:color w:val="000000"/>
          <w:sz w:val="28"/>
          <w:szCs w:val="28"/>
        </w:rPr>
        <w:t>vươn</w:t>
      </w:r>
      <w:proofErr w:type="spellEnd"/>
      <w:r w:rsidR="00CE791B" w:rsidRPr="00F62C15">
        <w:rPr>
          <w:color w:val="000000"/>
          <w:sz w:val="28"/>
          <w:szCs w:val="28"/>
        </w:rPr>
        <w:t xml:space="preserve"> </w:t>
      </w:r>
      <w:proofErr w:type="spellStart"/>
      <w:r w:rsidR="00CE791B" w:rsidRPr="00F62C15">
        <w:rPr>
          <w:color w:val="000000"/>
          <w:sz w:val="28"/>
          <w:szCs w:val="28"/>
        </w:rPr>
        <w:t>lên</w:t>
      </w:r>
      <w:proofErr w:type="spellEnd"/>
      <w:r w:rsidR="00CE791B" w:rsidRPr="00F62C15">
        <w:rPr>
          <w:color w:val="000000"/>
          <w:sz w:val="28"/>
          <w:szCs w:val="28"/>
        </w:rPr>
        <w:t xml:space="preserve"> </w:t>
      </w:r>
      <w:proofErr w:type="spellStart"/>
      <w:r w:rsidR="00CE791B" w:rsidRPr="00F62C15">
        <w:rPr>
          <w:color w:val="000000"/>
          <w:sz w:val="28"/>
          <w:szCs w:val="28"/>
        </w:rPr>
        <w:t>mạnh</w:t>
      </w:r>
      <w:proofErr w:type="spellEnd"/>
      <w:r w:rsidR="00CE791B" w:rsidRPr="00F62C15">
        <w:rPr>
          <w:color w:val="000000"/>
          <w:sz w:val="28"/>
          <w:szCs w:val="28"/>
        </w:rPr>
        <w:t xml:space="preserve"> </w:t>
      </w:r>
      <w:proofErr w:type="spellStart"/>
      <w:r w:rsidR="00CE791B" w:rsidRPr="00F62C15">
        <w:rPr>
          <w:color w:val="000000"/>
          <w:sz w:val="28"/>
          <w:szCs w:val="28"/>
        </w:rPr>
        <w:t>mẽ</w:t>
      </w:r>
      <w:proofErr w:type="spellEnd"/>
      <w:r w:rsidR="00CE791B" w:rsidRPr="00F62C15">
        <w:rPr>
          <w:color w:val="000000"/>
          <w:sz w:val="28"/>
          <w:szCs w:val="28"/>
        </w:rPr>
        <w:t xml:space="preserve"> </w:t>
      </w:r>
      <w:proofErr w:type="spellStart"/>
      <w:r w:rsidR="00CE791B" w:rsidRPr="00F62C15">
        <w:rPr>
          <w:color w:val="000000"/>
          <w:sz w:val="28"/>
          <w:szCs w:val="28"/>
        </w:rPr>
        <w:t>để</w:t>
      </w:r>
      <w:proofErr w:type="spellEnd"/>
      <w:r w:rsidR="00CE791B" w:rsidRPr="00F62C15">
        <w:rPr>
          <w:color w:val="000000"/>
          <w:sz w:val="28"/>
          <w:szCs w:val="28"/>
        </w:rPr>
        <w:t xml:space="preserve"> </w:t>
      </w:r>
      <w:proofErr w:type="spellStart"/>
      <w:r w:rsidR="00CE791B" w:rsidRPr="00F62C15">
        <w:rPr>
          <w:color w:val="000000"/>
          <w:sz w:val="28"/>
          <w:szCs w:val="28"/>
        </w:rPr>
        <w:t>phục</w:t>
      </w:r>
      <w:proofErr w:type="spellEnd"/>
      <w:r w:rsidR="00CE791B" w:rsidRPr="00F62C15">
        <w:rPr>
          <w:color w:val="000000"/>
          <w:sz w:val="28"/>
          <w:szCs w:val="28"/>
        </w:rPr>
        <w:t xml:space="preserve"> </w:t>
      </w:r>
      <w:proofErr w:type="spellStart"/>
      <w:r w:rsidR="00CE791B" w:rsidRPr="00F62C15">
        <w:rPr>
          <w:color w:val="000000"/>
          <w:sz w:val="28"/>
          <w:szCs w:val="28"/>
        </w:rPr>
        <w:t>vụ</w:t>
      </w:r>
      <w:proofErr w:type="spellEnd"/>
      <w:r w:rsidR="00CE791B" w:rsidRPr="00F62C15">
        <w:rPr>
          <w:color w:val="000000"/>
          <w:sz w:val="28"/>
          <w:szCs w:val="28"/>
        </w:rPr>
        <w:t xml:space="preserve"> </w:t>
      </w:r>
      <w:proofErr w:type="spellStart"/>
      <w:r w:rsidR="00CE791B" w:rsidRPr="00F62C15">
        <w:rPr>
          <w:color w:val="000000"/>
          <w:sz w:val="28"/>
          <w:szCs w:val="28"/>
        </w:rPr>
        <w:t>hơn</w:t>
      </w:r>
      <w:proofErr w:type="spellEnd"/>
      <w:r w:rsidR="00CE791B" w:rsidRPr="00F62C15">
        <w:rPr>
          <w:color w:val="000000"/>
          <w:sz w:val="28"/>
          <w:szCs w:val="28"/>
        </w:rPr>
        <w:t xml:space="preserve"> </w:t>
      </w:r>
      <w:r w:rsidRPr="00F62C15">
        <w:rPr>
          <w:color w:val="000000"/>
          <w:sz w:val="28"/>
          <w:szCs w:val="28"/>
        </w:rPr>
        <w:t>40,7</w:t>
      </w:r>
      <w:r w:rsidR="00CE791B" w:rsidRPr="00F62C15">
        <w:rPr>
          <w:color w:val="000000"/>
          <w:sz w:val="28"/>
          <w:szCs w:val="28"/>
        </w:rPr>
        <w:t xml:space="preserve"> </w:t>
      </w:r>
      <w:proofErr w:type="spellStart"/>
      <w:r w:rsidR="00CE791B" w:rsidRPr="00F62C15">
        <w:rPr>
          <w:color w:val="000000"/>
          <w:sz w:val="28"/>
          <w:szCs w:val="28"/>
        </w:rPr>
        <w:t>triệu</w:t>
      </w:r>
      <w:proofErr w:type="spellEnd"/>
      <w:r w:rsidR="00CE791B" w:rsidRPr="00F62C15">
        <w:rPr>
          <w:color w:val="000000"/>
          <w:sz w:val="28"/>
          <w:szCs w:val="28"/>
        </w:rPr>
        <w:t xml:space="preserve"> </w:t>
      </w:r>
      <w:proofErr w:type="spellStart"/>
      <w:r w:rsidR="00CE791B" w:rsidRPr="00F62C15">
        <w:rPr>
          <w:color w:val="000000"/>
          <w:sz w:val="28"/>
          <w:szCs w:val="28"/>
        </w:rPr>
        <w:t>khách</w:t>
      </w:r>
      <w:proofErr w:type="spellEnd"/>
      <w:r w:rsidR="00CE791B" w:rsidRPr="00F62C15">
        <w:rPr>
          <w:color w:val="000000"/>
          <w:sz w:val="28"/>
          <w:szCs w:val="28"/>
        </w:rPr>
        <w:t xml:space="preserve"> </w:t>
      </w:r>
      <w:proofErr w:type="spellStart"/>
      <w:r w:rsidR="00CE791B" w:rsidRPr="00F62C15">
        <w:rPr>
          <w:color w:val="000000"/>
          <w:sz w:val="28"/>
          <w:szCs w:val="28"/>
        </w:rPr>
        <w:t>hàng</w:t>
      </w:r>
      <w:proofErr w:type="spellEnd"/>
      <w:r w:rsidR="00CE791B" w:rsidRPr="00F62C15">
        <w:rPr>
          <w:color w:val="000000"/>
          <w:sz w:val="28"/>
          <w:szCs w:val="28"/>
        </w:rPr>
        <w:t xml:space="preserve"> </w:t>
      </w:r>
      <w:proofErr w:type="spellStart"/>
      <w:r w:rsidR="00CE791B" w:rsidRPr="00F62C15">
        <w:rPr>
          <w:color w:val="000000"/>
          <w:sz w:val="28"/>
          <w:szCs w:val="28"/>
        </w:rPr>
        <w:t>trên</w:t>
      </w:r>
      <w:proofErr w:type="spellEnd"/>
      <w:r w:rsidR="00CE791B" w:rsidRPr="00F62C15">
        <w:rPr>
          <w:color w:val="000000"/>
          <w:sz w:val="28"/>
          <w:szCs w:val="28"/>
        </w:rPr>
        <w:t xml:space="preserve"> </w:t>
      </w:r>
      <w:proofErr w:type="spellStart"/>
      <w:r w:rsidR="00CE791B" w:rsidRPr="00F62C15">
        <w:rPr>
          <w:color w:val="000000"/>
          <w:sz w:val="28"/>
          <w:szCs w:val="28"/>
        </w:rPr>
        <w:t>toàn</w:t>
      </w:r>
      <w:proofErr w:type="spellEnd"/>
      <w:r w:rsidR="00CE791B" w:rsidRPr="00F62C15">
        <w:rPr>
          <w:color w:val="000000"/>
          <w:sz w:val="28"/>
          <w:szCs w:val="28"/>
        </w:rPr>
        <w:t xml:space="preserve"> </w:t>
      </w:r>
      <w:proofErr w:type="spellStart"/>
      <w:r w:rsidR="00CE791B" w:rsidRPr="00F62C15">
        <w:rPr>
          <w:color w:val="000000"/>
          <w:sz w:val="28"/>
          <w:szCs w:val="28"/>
        </w:rPr>
        <w:t>cầu</w:t>
      </w:r>
      <w:proofErr w:type="spellEnd"/>
      <w:r w:rsidR="00F13398" w:rsidRPr="00F62C15">
        <w:rPr>
          <w:color w:val="000000"/>
          <w:sz w:val="28"/>
          <w:szCs w:val="28"/>
        </w:rPr>
        <w:t xml:space="preserve"> (</w:t>
      </w:r>
      <w:proofErr w:type="spellStart"/>
      <w:r w:rsidR="00F13398" w:rsidRPr="00F62C15">
        <w:rPr>
          <w:color w:val="000000"/>
          <w:sz w:val="28"/>
          <w:szCs w:val="28"/>
        </w:rPr>
        <w:t>Số</w:t>
      </w:r>
      <w:proofErr w:type="spellEnd"/>
      <w:r w:rsidR="00F13398" w:rsidRPr="00F62C15">
        <w:rPr>
          <w:color w:val="000000"/>
          <w:sz w:val="28"/>
          <w:szCs w:val="28"/>
        </w:rPr>
        <w:t xml:space="preserve"> </w:t>
      </w:r>
      <w:proofErr w:type="spellStart"/>
      <w:r w:rsidR="00F13398" w:rsidRPr="00F62C15">
        <w:rPr>
          <w:color w:val="000000"/>
          <w:sz w:val="28"/>
          <w:szCs w:val="28"/>
        </w:rPr>
        <w:t>liệu</w:t>
      </w:r>
      <w:proofErr w:type="spellEnd"/>
      <w:r w:rsidR="00F13398" w:rsidRPr="00F62C15">
        <w:rPr>
          <w:color w:val="000000"/>
          <w:sz w:val="28"/>
          <w:szCs w:val="28"/>
        </w:rPr>
        <w:t xml:space="preserve"> </w:t>
      </w:r>
      <w:proofErr w:type="spellStart"/>
      <w:r w:rsidR="00F13398" w:rsidRPr="00F62C15">
        <w:rPr>
          <w:color w:val="000000"/>
          <w:sz w:val="28"/>
          <w:szCs w:val="28"/>
        </w:rPr>
        <w:t>tháng</w:t>
      </w:r>
      <w:proofErr w:type="spellEnd"/>
      <w:r w:rsidR="00F13398" w:rsidRPr="00F62C15">
        <w:rPr>
          <w:color w:val="000000"/>
          <w:sz w:val="28"/>
          <w:szCs w:val="28"/>
        </w:rPr>
        <w:t xml:space="preserve"> 12/2024)</w:t>
      </w:r>
      <w:r w:rsidR="00CE791B" w:rsidRPr="00F62C15">
        <w:rPr>
          <w:color w:val="000000"/>
          <w:sz w:val="28"/>
          <w:szCs w:val="28"/>
        </w:rPr>
        <w:t xml:space="preserve">. </w:t>
      </w:r>
    </w:p>
    <w:p w14:paraId="2DE88007" w14:textId="77777777" w:rsidR="00CE791B" w:rsidRPr="00F62C15" w:rsidRDefault="00CE791B" w:rsidP="00CE791B">
      <w:pPr>
        <w:pBdr>
          <w:bottom w:val="single" w:sz="6" w:space="1" w:color="auto"/>
        </w:pBdr>
        <w:spacing w:before="120" w:after="120"/>
        <w:jc w:val="both"/>
        <w:rPr>
          <w:rFonts w:ascii="Times New Roman" w:eastAsia="PMingLiU" w:hAnsi="Times New Roman" w:cs="Times New Roman"/>
          <w:color w:val="000000"/>
          <w:sz w:val="28"/>
          <w:szCs w:val="28"/>
          <w:lang w:eastAsia="zh-TW"/>
        </w:rPr>
      </w:pPr>
    </w:p>
    <w:p w14:paraId="4B84560C" w14:textId="77777777" w:rsidR="00CE791B" w:rsidRPr="00F62C15" w:rsidRDefault="00CE791B" w:rsidP="009B1F7B">
      <w:pPr>
        <w:pStyle w:val="summary"/>
        <w:spacing w:before="0" w:beforeAutospacing="0" w:after="0" w:afterAutospacing="0"/>
        <w:jc w:val="both"/>
        <w:outlineLvl w:val="0"/>
        <w:rPr>
          <w:rFonts w:eastAsia="PMingLiU"/>
          <w:b/>
          <w:color w:val="000000"/>
          <w:sz w:val="26"/>
          <w:szCs w:val="26"/>
          <w:lang w:eastAsia="zh-TW"/>
        </w:rPr>
      </w:pPr>
      <w:r w:rsidRPr="00F62C15">
        <w:rPr>
          <w:rFonts w:eastAsia="PMingLiU"/>
          <w:b/>
          <w:color w:val="000000"/>
          <w:sz w:val="26"/>
          <w:szCs w:val="26"/>
          <w:lang w:eastAsia="zh-TW"/>
        </w:rPr>
        <w:t>Công ty TNHH Bảo Hiểm Nhân Thọ Fubon Việt Nam</w:t>
      </w:r>
    </w:p>
    <w:p w14:paraId="2EE5EB78" w14:textId="768D35D8" w:rsidR="009B1F7B" w:rsidRPr="00F62C15" w:rsidRDefault="00CE791B" w:rsidP="009B1F7B">
      <w:pPr>
        <w:pStyle w:val="summary"/>
        <w:spacing w:before="0" w:beforeAutospacing="0" w:after="0" w:afterAutospacing="0"/>
        <w:jc w:val="both"/>
        <w:outlineLvl w:val="0"/>
        <w:rPr>
          <w:rFonts w:eastAsia="PMingLiU"/>
          <w:b/>
          <w:color w:val="000000"/>
          <w:sz w:val="26"/>
          <w:szCs w:val="26"/>
          <w:lang w:eastAsia="zh-TW"/>
        </w:rPr>
      </w:pPr>
      <w:r w:rsidRPr="00F62C15">
        <w:rPr>
          <w:rFonts w:eastAsia="PMingLiU"/>
          <w:b/>
          <w:color w:val="000000"/>
          <w:sz w:val="26"/>
          <w:szCs w:val="26"/>
          <w:lang w:eastAsia="zh-TW"/>
        </w:rPr>
        <w:t>Địa chỉ</w:t>
      </w:r>
      <w:r w:rsidRPr="00F62C15">
        <w:rPr>
          <w:rFonts w:eastAsia="PMingLiU"/>
          <w:b/>
          <w:color w:val="000000"/>
          <w:sz w:val="26"/>
          <w:szCs w:val="26"/>
          <w:lang w:eastAsia="zh-TW"/>
        </w:rPr>
        <w:tab/>
      </w:r>
      <w:r w:rsidRPr="00F62C15">
        <w:rPr>
          <w:rFonts w:eastAsia="PMingLiU"/>
          <w:b/>
          <w:color w:val="000000"/>
          <w:sz w:val="26"/>
          <w:szCs w:val="26"/>
          <w:lang w:eastAsia="zh-TW"/>
        </w:rPr>
        <w:tab/>
        <w:t xml:space="preserve">: Tầng 10, tòa nhà Discovery Complex, 302 Cầu Giấy, </w:t>
      </w:r>
    </w:p>
    <w:p w14:paraId="45871DA8" w14:textId="0D6BF274" w:rsidR="00CE791B" w:rsidRPr="00F62C15" w:rsidRDefault="009B1F7B" w:rsidP="009B1F7B">
      <w:pPr>
        <w:pStyle w:val="summary"/>
        <w:spacing w:before="0" w:beforeAutospacing="0" w:after="0" w:afterAutospacing="0"/>
        <w:ind w:left="270"/>
        <w:jc w:val="both"/>
        <w:outlineLvl w:val="0"/>
        <w:rPr>
          <w:rFonts w:eastAsia="PMingLiU"/>
          <w:b/>
          <w:color w:val="000000"/>
          <w:sz w:val="26"/>
          <w:szCs w:val="26"/>
          <w:lang w:eastAsia="zh-TW"/>
        </w:rPr>
      </w:pPr>
      <w:r w:rsidRPr="00F62C15">
        <w:rPr>
          <w:rFonts w:eastAsia="PMingLiU"/>
          <w:b/>
          <w:color w:val="000000"/>
          <w:sz w:val="26"/>
          <w:szCs w:val="26"/>
          <w:lang w:eastAsia="zh-TW"/>
        </w:rPr>
        <w:t xml:space="preserve">                                </w:t>
      </w:r>
      <w:r w:rsidR="00CE791B" w:rsidRPr="00F62C15">
        <w:rPr>
          <w:rFonts w:eastAsia="PMingLiU"/>
          <w:b/>
          <w:color w:val="000000"/>
          <w:sz w:val="26"/>
          <w:szCs w:val="26"/>
          <w:lang w:eastAsia="zh-TW"/>
        </w:rPr>
        <w:t>phường Cầu Giấy,  TP. Hà Nội</w:t>
      </w:r>
    </w:p>
    <w:p w14:paraId="6B897F4F" w14:textId="77777777" w:rsidR="00CE791B" w:rsidRPr="00F62C15" w:rsidRDefault="00CE791B" w:rsidP="009B1F7B">
      <w:pPr>
        <w:spacing w:after="0" w:line="240" w:lineRule="auto"/>
        <w:jc w:val="both"/>
        <w:rPr>
          <w:rFonts w:ascii="Times New Roman" w:eastAsia="PMingLiU" w:hAnsi="Times New Roman" w:cs="Times New Roman"/>
          <w:b/>
          <w:color w:val="000000"/>
          <w:sz w:val="26"/>
          <w:szCs w:val="26"/>
          <w:lang w:val="vi-VN" w:eastAsia="zh-TW"/>
        </w:rPr>
      </w:pPr>
      <w:r w:rsidRPr="00F62C15">
        <w:rPr>
          <w:rFonts w:ascii="Times New Roman" w:eastAsia="PMingLiU" w:hAnsi="Times New Roman" w:cs="Times New Roman"/>
          <w:b/>
          <w:color w:val="000000"/>
          <w:sz w:val="26"/>
          <w:szCs w:val="26"/>
          <w:lang w:val="vi-VN" w:eastAsia="zh-TW"/>
        </w:rPr>
        <w:t>Người phát ngôn</w:t>
      </w:r>
      <w:r w:rsidR="009B1F7B" w:rsidRPr="00F62C15">
        <w:rPr>
          <w:rFonts w:ascii="Times New Roman" w:eastAsia="PMingLiU" w:hAnsi="Times New Roman" w:cs="Times New Roman"/>
          <w:b/>
          <w:color w:val="000000"/>
          <w:sz w:val="26"/>
          <w:szCs w:val="26"/>
          <w:lang w:val="vi-VN" w:eastAsia="zh-TW"/>
        </w:rPr>
        <w:t xml:space="preserve">    </w:t>
      </w:r>
      <w:r w:rsidRPr="00F62C15">
        <w:rPr>
          <w:rFonts w:ascii="Times New Roman" w:eastAsia="PMingLiU" w:hAnsi="Times New Roman" w:cs="Times New Roman"/>
          <w:b/>
          <w:color w:val="000000"/>
          <w:sz w:val="26"/>
          <w:szCs w:val="26"/>
          <w:lang w:val="vi-VN" w:eastAsia="zh-TW"/>
        </w:rPr>
        <w:t>: Bà Lo, Mei-Fang</w:t>
      </w:r>
      <w:r w:rsidRPr="00F62C15">
        <w:rPr>
          <w:rFonts w:ascii="Times New Roman" w:hAnsi="Times New Roman" w:cs="Times New Roman"/>
          <w:b/>
          <w:color w:val="000000"/>
          <w:sz w:val="26"/>
          <w:szCs w:val="26"/>
          <w:lang w:val="vi-VN" w:eastAsia="zh-TW"/>
        </w:rPr>
        <w:t xml:space="preserve">     </w:t>
      </w:r>
      <w:r w:rsidR="009B1F7B" w:rsidRPr="00F62C15">
        <w:rPr>
          <w:rFonts w:ascii="Times New Roman" w:hAnsi="Times New Roman" w:cs="Times New Roman"/>
          <w:b/>
          <w:color w:val="000000"/>
          <w:sz w:val="26"/>
          <w:szCs w:val="26"/>
          <w:lang w:val="vi-VN" w:eastAsia="zh-TW"/>
        </w:rPr>
        <w:t xml:space="preserve">         </w:t>
      </w:r>
      <w:r w:rsidRPr="00F62C15">
        <w:rPr>
          <w:rFonts w:ascii="Times New Roman" w:hAnsi="Times New Roman" w:cs="Times New Roman"/>
          <w:b/>
          <w:color w:val="000000"/>
          <w:sz w:val="26"/>
          <w:szCs w:val="26"/>
          <w:lang w:val="vi-VN" w:eastAsia="zh-TW"/>
        </w:rPr>
        <w:t xml:space="preserve">Tổng Giám Đốc                                   </w:t>
      </w:r>
    </w:p>
    <w:p w14:paraId="14E5EC44" w14:textId="77777777" w:rsidR="00CE791B" w:rsidRPr="00F62C15" w:rsidRDefault="00CE791B" w:rsidP="009B1F7B">
      <w:pPr>
        <w:spacing w:after="0" w:line="240" w:lineRule="auto"/>
        <w:jc w:val="both"/>
        <w:rPr>
          <w:rFonts w:ascii="Times New Roman" w:eastAsia="PMingLiU" w:hAnsi="Times New Roman" w:cs="Times New Roman"/>
          <w:b/>
          <w:color w:val="000000"/>
          <w:sz w:val="26"/>
          <w:szCs w:val="26"/>
          <w:lang w:val="vi-VN" w:eastAsia="zh-TW"/>
        </w:rPr>
      </w:pPr>
      <w:r w:rsidRPr="00F62C15">
        <w:rPr>
          <w:rFonts w:ascii="Times New Roman" w:eastAsia="PMingLiU" w:hAnsi="Times New Roman" w:cs="Times New Roman"/>
          <w:b/>
          <w:color w:val="000000"/>
          <w:sz w:val="26"/>
          <w:szCs w:val="26"/>
          <w:lang w:val="vi-VN" w:eastAsia="zh-TW"/>
        </w:rPr>
        <w:t>Người liên hệ</w:t>
      </w:r>
      <w:r w:rsidRPr="00F62C15">
        <w:rPr>
          <w:rFonts w:ascii="Times New Roman" w:eastAsia="PMingLiU" w:hAnsi="Times New Roman" w:cs="Times New Roman"/>
          <w:b/>
          <w:color w:val="000000"/>
          <w:sz w:val="26"/>
          <w:szCs w:val="26"/>
          <w:lang w:val="vi-VN" w:eastAsia="zh-TW"/>
        </w:rPr>
        <w:tab/>
        <w:t xml:space="preserve">: Phạm Thị Huyền    </w:t>
      </w:r>
      <w:r w:rsidR="009B1F7B" w:rsidRPr="00F62C15">
        <w:rPr>
          <w:rFonts w:ascii="Times New Roman" w:eastAsia="PMingLiU" w:hAnsi="Times New Roman" w:cs="Times New Roman"/>
          <w:b/>
          <w:color w:val="000000"/>
          <w:sz w:val="26"/>
          <w:szCs w:val="26"/>
          <w:lang w:val="vi-VN" w:eastAsia="zh-TW"/>
        </w:rPr>
        <w:t xml:space="preserve">        </w:t>
      </w:r>
      <w:r w:rsidRPr="00F62C15">
        <w:rPr>
          <w:rFonts w:ascii="Times New Roman" w:eastAsia="PMingLiU" w:hAnsi="Times New Roman" w:cs="Times New Roman"/>
          <w:b/>
          <w:color w:val="000000"/>
          <w:sz w:val="26"/>
          <w:szCs w:val="26"/>
          <w:lang w:val="vi-VN" w:eastAsia="zh-TW"/>
        </w:rPr>
        <w:t xml:space="preserve"> Phòng Đối ngoại và Q</w:t>
      </w:r>
      <w:r w:rsidR="009B1F7B" w:rsidRPr="00F62C15">
        <w:rPr>
          <w:rFonts w:ascii="Times New Roman" w:eastAsia="PMingLiU" w:hAnsi="Times New Roman" w:cs="Times New Roman"/>
          <w:b/>
          <w:color w:val="000000"/>
          <w:sz w:val="26"/>
          <w:szCs w:val="26"/>
          <w:lang w:val="vi-VN" w:eastAsia="zh-TW"/>
        </w:rPr>
        <w:t>uan hệ Công chúng</w:t>
      </w:r>
      <w:r w:rsidRPr="00F62C15">
        <w:rPr>
          <w:rFonts w:ascii="Times New Roman" w:eastAsia="PMingLiU" w:hAnsi="Times New Roman" w:cs="Times New Roman"/>
          <w:b/>
          <w:color w:val="000000"/>
          <w:sz w:val="26"/>
          <w:szCs w:val="26"/>
          <w:lang w:val="vi-VN" w:eastAsia="zh-TW"/>
        </w:rPr>
        <w:t xml:space="preserve">      </w:t>
      </w:r>
    </w:p>
    <w:p w14:paraId="53A5BC33" w14:textId="77777777" w:rsidR="00CE791B" w:rsidRPr="00F62C15" w:rsidRDefault="00CE791B" w:rsidP="009B1F7B">
      <w:pPr>
        <w:spacing w:after="0" w:line="240" w:lineRule="auto"/>
        <w:jc w:val="both"/>
        <w:rPr>
          <w:rFonts w:ascii="Times New Roman" w:eastAsia="PMingLiU" w:hAnsi="Times New Roman" w:cs="Times New Roman"/>
          <w:b/>
          <w:color w:val="000000"/>
          <w:sz w:val="26"/>
          <w:szCs w:val="26"/>
          <w:lang w:val="vi-VN" w:eastAsia="zh-TW"/>
        </w:rPr>
      </w:pPr>
      <w:r w:rsidRPr="00F62C15">
        <w:rPr>
          <w:rFonts w:ascii="Times New Roman" w:hAnsi="Times New Roman" w:cs="Times New Roman"/>
          <w:b/>
          <w:color w:val="000000"/>
          <w:sz w:val="26"/>
          <w:szCs w:val="26"/>
          <w:lang w:val="vi-VN" w:eastAsia="zh-TW"/>
        </w:rPr>
        <w:t>Điện thoại liên hệ</w:t>
      </w:r>
      <w:r w:rsidRPr="00F62C15">
        <w:rPr>
          <w:rFonts w:ascii="Times New Roman" w:hAnsi="Times New Roman" w:cs="Times New Roman"/>
          <w:b/>
          <w:color w:val="000000"/>
          <w:sz w:val="26"/>
          <w:szCs w:val="26"/>
          <w:lang w:val="vi-VN" w:eastAsia="zh-TW"/>
        </w:rPr>
        <w:tab/>
        <w:t>: 024-62827888 #16246</w:t>
      </w:r>
      <w:r w:rsidRPr="00F62C15">
        <w:rPr>
          <w:rFonts w:ascii="Times New Roman" w:eastAsia="PMingLiU" w:hAnsi="Times New Roman" w:cs="Times New Roman"/>
          <w:b/>
          <w:color w:val="000000"/>
          <w:sz w:val="26"/>
          <w:szCs w:val="26"/>
          <w:lang w:val="vi-VN" w:eastAsia="zh-TW"/>
        </w:rPr>
        <w:t xml:space="preserve">     </w:t>
      </w:r>
    </w:p>
    <w:p w14:paraId="1831E605" w14:textId="77777777" w:rsidR="00CE791B" w:rsidRPr="00F62C15" w:rsidRDefault="00CE791B" w:rsidP="009B1F7B">
      <w:pPr>
        <w:spacing w:after="0" w:line="240" w:lineRule="auto"/>
        <w:jc w:val="both"/>
        <w:rPr>
          <w:rFonts w:ascii="Times New Roman" w:eastAsia="DFKai-SB" w:hAnsi="Times New Roman" w:cs="Times New Roman"/>
          <w:color w:val="000000"/>
          <w:sz w:val="26"/>
          <w:szCs w:val="26"/>
          <w:lang w:eastAsia="zh-TW"/>
        </w:rPr>
      </w:pPr>
      <w:r w:rsidRPr="00F62C15">
        <w:rPr>
          <w:rFonts w:ascii="Times New Roman" w:hAnsi="Times New Roman" w:cs="Times New Roman"/>
          <w:color w:val="000000"/>
          <w:sz w:val="26"/>
          <w:szCs w:val="26"/>
        </w:rPr>
        <w:t>Hotline</w:t>
      </w:r>
      <w:r w:rsidRPr="00F62C15">
        <w:rPr>
          <w:rFonts w:ascii="Times New Roman" w:eastAsia="DFKai-SB" w:hAnsi="Times New Roman" w:cs="Times New Roman"/>
          <w:color w:val="000000"/>
          <w:sz w:val="26"/>
          <w:szCs w:val="26"/>
          <w:lang w:eastAsia="zh-TW"/>
        </w:rPr>
        <w:t>: 024-62827887</w:t>
      </w:r>
    </w:p>
    <w:p w14:paraId="4D51FA19" w14:textId="77777777" w:rsidR="00CE791B" w:rsidRPr="00F62C15" w:rsidRDefault="00CE791B" w:rsidP="009B1F7B">
      <w:pPr>
        <w:spacing w:after="0" w:line="240" w:lineRule="auto"/>
        <w:jc w:val="both"/>
        <w:rPr>
          <w:rFonts w:ascii="Times New Roman" w:eastAsia="DFKai-SB" w:hAnsi="Times New Roman" w:cs="Times New Roman"/>
          <w:color w:val="000000"/>
          <w:sz w:val="26"/>
          <w:szCs w:val="26"/>
          <w:lang w:eastAsia="zh-TW"/>
        </w:rPr>
      </w:pPr>
      <w:r w:rsidRPr="00F62C15">
        <w:rPr>
          <w:rFonts w:ascii="Times New Roman" w:eastAsia="DFKai-SB" w:hAnsi="Times New Roman" w:cs="Times New Roman"/>
          <w:color w:val="000000"/>
          <w:sz w:val="26"/>
          <w:szCs w:val="26"/>
          <w:lang w:eastAsia="zh-TW"/>
        </w:rPr>
        <w:t xml:space="preserve">Website:    </w:t>
      </w:r>
      <w:hyperlink r:id="rId8" w:history="1">
        <w:r w:rsidRPr="00F62C15">
          <w:rPr>
            <w:rStyle w:val="Hyperlink"/>
            <w:rFonts w:ascii="Times New Roman" w:eastAsia="DFKai-SB" w:hAnsi="Times New Roman" w:cs="Times New Roman"/>
            <w:color w:val="000000"/>
            <w:sz w:val="26"/>
            <w:szCs w:val="26"/>
            <w:lang w:eastAsia="zh-TW"/>
          </w:rPr>
          <w:t>http://www.fubonlife.com.vn/</w:t>
        </w:r>
      </w:hyperlink>
      <w:r w:rsidRPr="00F62C15">
        <w:rPr>
          <w:rFonts w:ascii="Times New Roman" w:eastAsia="DFKai-SB" w:hAnsi="Times New Roman" w:cs="Times New Roman"/>
          <w:color w:val="000000"/>
          <w:sz w:val="26"/>
          <w:szCs w:val="26"/>
          <w:lang w:eastAsia="zh-TW"/>
        </w:rPr>
        <w:t xml:space="preserve"> </w:t>
      </w:r>
    </w:p>
    <w:p w14:paraId="5CF47855" w14:textId="7A01A265" w:rsidR="00CE7052" w:rsidRDefault="00CE791B" w:rsidP="001246D2">
      <w:pPr>
        <w:pBdr>
          <w:bottom w:val="single" w:sz="6" w:space="1" w:color="auto"/>
        </w:pBdr>
        <w:shd w:val="clear" w:color="auto" w:fill="FFFFFF"/>
        <w:spacing w:before="100" w:beforeAutospacing="1" w:after="100" w:afterAutospacing="1" w:line="225" w:lineRule="atLeast"/>
        <w:jc w:val="both"/>
        <w:rPr>
          <w:rStyle w:val="Hyperlink"/>
          <w:rFonts w:ascii="Times New Roman" w:eastAsia="DFKai-SB" w:hAnsi="Times New Roman" w:cs="Times New Roman"/>
          <w:color w:val="000000"/>
          <w:sz w:val="26"/>
          <w:szCs w:val="26"/>
          <w:lang w:eastAsia="zh-TW"/>
        </w:rPr>
      </w:pPr>
      <w:proofErr w:type="spellStart"/>
      <w:r w:rsidRPr="00F62C15">
        <w:rPr>
          <w:rFonts w:ascii="Times New Roman" w:eastAsia="DFKai-SB" w:hAnsi="Times New Roman" w:cs="Times New Roman"/>
          <w:color w:val="000000"/>
          <w:sz w:val="26"/>
          <w:szCs w:val="26"/>
          <w:lang w:eastAsia="zh-TW"/>
        </w:rPr>
        <w:t>Fanpage</w:t>
      </w:r>
      <w:proofErr w:type="spellEnd"/>
      <w:r w:rsidRPr="00F62C15">
        <w:rPr>
          <w:rFonts w:ascii="Times New Roman" w:eastAsia="DFKai-SB" w:hAnsi="Times New Roman" w:cs="Times New Roman"/>
          <w:color w:val="000000"/>
          <w:sz w:val="26"/>
          <w:szCs w:val="26"/>
          <w:lang w:eastAsia="zh-TW"/>
        </w:rPr>
        <w:t xml:space="preserve">: </w:t>
      </w:r>
      <w:hyperlink r:id="rId9" w:history="1">
        <w:r w:rsidRPr="00F62C15">
          <w:rPr>
            <w:rStyle w:val="Hyperlink"/>
            <w:rFonts w:ascii="Times New Roman" w:eastAsia="DFKai-SB" w:hAnsi="Times New Roman" w:cs="Times New Roman"/>
            <w:color w:val="000000"/>
            <w:sz w:val="26"/>
            <w:szCs w:val="26"/>
            <w:lang w:eastAsia="zh-TW"/>
          </w:rPr>
          <w:t>https://www.facebook.com/baohiemnhanthofubon</w:t>
        </w:r>
      </w:hyperlink>
    </w:p>
    <w:p w14:paraId="2BBFF900" w14:textId="77777777" w:rsidR="005931E6" w:rsidRPr="009B1F7B" w:rsidRDefault="005931E6" w:rsidP="001246D2">
      <w:pPr>
        <w:pBdr>
          <w:bottom w:val="single" w:sz="6" w:space="1" w:color="auto"/>
        </w:pBdr>
        <w:shd w:val="clear" w:color="auto" w:fill="FFFFFF"/>
        <w:spacing w:before="100" w:beforeAutospacing="1" w:after="100" w:afterAutospacing="1" w:line="225" w:lineRule="atLeast"/>
        <w:jc w:val="both"/>
        <w:rPr>
          <w:rFonts w:ascii="Times New Roman" w:hAnsi="Times New Roman" w:cs="Times New Roman"/>
          <w:sz w:val="26"/>
          <w:szCs w:val="26"/>
          <w:lang w:val="en"/>
        </w:rPr>
      </w:pPr>
    </w:p>
    <w:sectPr w:rsidR="005931E6" w:rsidRPr="009B1F7B" w:rsidSect="00176AC5">
      <w:headerReference w:type="default" r:id="rId10"/>
      <w:footerReference w:type="default" r:id="rId11"/>
      <w:pgSz w:w="12240" w:h="15840"/>
      <w:pgMar w:top="1440" w:right="900" w:bottom="990"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E25004" w14:textId="77777777" w:rsidR="00C159AE" w:rsidRDefault="00C159AE" w:rsidP="004C125C">
      <w:pPr>
        <w:spacing w:after="0" w:line="240" w:lineRule="auto"/>
      </w:pPr>
      <w:r>
        <w:separator/>
      </w:r>
    </w:p>
  </w:endnote>
  <w:endnote w:type="continuationSeparator" w:id="0">
    <w:p w14:paraId="5C2CAD29" w14:textId="77777777" w:rsidR="00C159AE" w:rsidRDefault="00C159AE" w:rsidP="004C1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DFKai-SB">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3400490"/>
      <w:docPartObj>
        <w:docPartGallery w:val="Page Numbers (Bottom of Page)"/>
        <w:docPartUnique/>
      </w:docPartObj>
    </w:sdtPr>
    <w:sdtEndPr>
      <w:rPr>
        <w:noProof/>
      </w:rPr>
    </w:sdtEndPr>
    <w:sdtContent>
      <w:p w14:paraId="05D15F2C" w14:textId="385E6706" w:rsidR="00452B13" w:rsidRDefault="00452B13">
        <w:pPr>
          <w:pStyle w:val="Footer"/>
          <w:jc w:val="right"/>
        </w:pPr>
        <w:r>
          <w:fldChar w:fldCharType="begin"/>
        </w:r>
        <w:r>
          <w:instrText xml:space="preserve"> PAGE   \* MERGEFORMAT </w:instrText>
        </w:r>
        <w:r>
          <w:fldChar w:fldCharType="separate"/>
        </w:r>
        <w:r w:rsidR="00E35D17">
          <w:rPr>
            <w:noProof/>
          </w:rPr>
          <w:t>4</w:t>
        </w:r>
        <w:r>
          <w:rPr>
            <w:noProof/>
          </w:rPr>
          <w:fldChar w:fldCharType="end"/>
        </w:r>
      </w:p>
    </w:sdtContent>
  </w:sdt>
  <w:p w14:paraId="4C3CDB7F" w14:textId="77777777" w:rsidR="00452B13" w:rsidRDefault="00452B1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CCB5CD" w14:textId="77777777" w:rsidR="00C159AE" w:rsidRDefault="00C159AE" w:rsidP="004C125C">
      <w:pPr>
        <w:spacing w:after="0" w:line="240" w:lineRule="auto"/>
      </w:pPr>
      <w:r>
        <w:separator/>
      </w:r>
    </w:p>
  </w:footnote>
  <w:footnote w:type="continuationSeparator" w:id="0">
    <w:p w14:paraId="252A9347" w14:textId="77777777" w:rsidR="00C159AE" w:rsidRDefault="00C159AE" w:rsidP="004C12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8DE60" w14:textId="77777777" w:rsidR="004C125C" w:rsidRDefault="004C125C">
    <w:pPr>
      <w:pStyle w:val="Header"/>
    </w:pPr>
    <w:r w:rsidRPr="000B0427">
      <w:rPr>
        <w:bCs/>
        <w:noProof/>
      </w:rPr>
      <w:drawing>
        <wp:inline distT="0" distB="0" distL="0" distR="0" wp14:anchorId="45C9F730" wp14:editId="701CB93D">
          <wp:extent cx="1480820" cy="375285"/>
          <wp:effectExtent l="0" t="0" r="508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80820" cy="375285"/>
                  </a:xfrm>
                  <a:prstGeom prst="rect">
                    <a:avLst/>
                  </a:prstGeom>
                  <a:noFill/>
                  <a:ln>
                    <a:noFill/>
                  </a:ln>
                </pic:spPr>
              </pic:pic>
            </a:graphicData>
          </a:graphic>
        </wp:inline>
      </w:drawing>
    </w:r>
  </w:p>
  <w:p w14:paraId="2887C8F1" w14:textId="77777777" w:rsidR="004C125C" w:rsidRDefault="004C125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247C9"/>
    <w:multiLevelType w:val="multilevel"/>
    <w:tmpl w:val="7040C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1E4B89"/>
    <w:multiLevelType w:val="hybridMultilevel"/>
    <w:tmpl w:val="D9BA5258"/>
    <w:lvl w:ilvl="0" w:tplc="F842921C">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F40086"/>
    <w:multiLevelType w:val="hybridMultilevel"/>
    <w:tmpl w:val="70A4B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1A1C24"/>
    <w:multiLevelType w:val="hybridMultilevel"/>
    <w:tmpl w:val="9746C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1466CF"/>
    <w:multiLevelType w:val="hybridMultilevel"/>
    <w:tmpl w:val="ED849D10"/>
    <w:lvl w:ilvl="0" w:tplc="8E9451D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354444"/>
    <w:multiLevelType w:val="hybridMultilevel"/>
    <w:tmpl w:val="B3847BEE"/>
    <w:lvl w:ilvl="0" w:tplc="228CDA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5A2"/>
    <w:rsid w:val="00012E81"/>
    <w:rsid w:val="00022B87"/>
    <w:rsid w:val="00042D6E"/>
    <w:rsid w:val="000532DF"/>
    <w:rsid w:val="00055054"/>
    <w:rsid w:val="000653BF"/>
    <w:rsid w:val="0008433A"/>
    <w:rsid w:val="00084AD0"/>
    <w:rsid w:val="00090AFC"/>
    <w:rsid w:val="00091ACF"/>
    <w:rsid w:val="000B0DF5"/>
    <w:rsid w:val="000B196D"/>
    <w:rsid w:val="000D28EE"/>
    <w:rsid w:val="000E39E7"/>
    <w:rsid w:val="00121EC7"/>
    <w:rsid w:val="001239A1"/>
    <w:rsid w:val="00124499"/>
    <w:rsid w:val="001246D2"/>
    <w:rsid w:val="0015606F"/>
    <w:rsid w:val="00176AC5"/>
    <w:rsid w:val="0018408F"/>
    <w:rsid w:val="00187531"/>
    <w:rsid w:val="001B4295"/>
    <w:rsid w:val="001C55A2"/>
    <w:rsid w:val="001D1A71"/>
    <w:rsid w:val="001D6BAB"/>
    <w:rsid w:val="001F2354"/>
    <w:rsid w:val="001F2A2C"/>
    <w:rsid w:val="001F7368"/>
    <w:rsid w:val="00202094"/>
    <w:rsid w:val="00207A40"/>
    <w:rsid w:val="002171FA"/>
    <w:rsid w:val="00217B8A"/>
    <w:rsid w:val="00230E5B"/>
    <w:rsid w:val="00233DB9"/>
    <w:rsid w:val="002356A1"/>
    <w:rsid w:val="00246AFD"/>
    <w:rsid w:val="002505B5"/>
    <w:rsid w:val="002615D2"/>
    <w:rsid w:val="00262738"/>
    <w:rsid w:val="002840D6"/>
    <w:rsid w:val="0028670B"/>
    <w:rsid w:val="00292F33"/>
    <w:rsid w:val="002B696B"/>
    <w:rsid w:val="00301160"/>
    <w:rsid w:val="00301CD2"/>
    <w:rsid w:val="00311E7E"/>
    <w:rsid w:val="00345FD2"/>
    <w:rsid w:val="003510A8"/>
    <w:rsid w:val="00360B15"/>
    <w:rsid w:val="003661DC"/>
    <w:rsid w:val="00370CE4"/>
    <w:rsid w:val="00380218"/>
    <w:rsid w:val="003912D8"/>
    <w:rsid w:val="00392DCD"/>
    <w:rsid w:val="00395C4A"/>
    <w:rsid w:val="003D4D7D"/>
    <w:rsid w:val="00400654"/>
    <w:rsid w:val="0043408E"/>
    <w:rsid w:val="00452B13"/>
    <w:rsid w:val="004563D6"/>
    <w:rsid w:val="00463702"/>
    <w:rsid w:val="004650BA"/>
    <w:rsid w:val="004958D7"/>
    <w:rsid w:val="004B77C2"/>
    <w:rsid w:val="004C125C"/>
    <w:rsid w:val="004C1481"/>
    <w:rsid w:val="004F0B98"/>
    <w:rsid w:val="004F4714"/>
    <w:rsid w:val="00505EE5"/>
    <w:rsid w:val="00510DC8"/>
    <w:rsid w:val="00516EC3"/>
    <w:rsid w:val="005210A3"/>
    <w:rsid w:val="00540EBC"/>
    <w:rsid w:val="0054274E"/>
    <w:rsid w:val="00546198"/>
    <w:rsid w:val="00563279"/>
    <w:rsid w:val="005925F6"/>
    <w:rsid w:val="005931E6"/>
    <w:rsid w:val="00595B0D"/>
    <w:rsid w:val="005A4B1D"/>
    <w:rsid w:val="005B2E02"/>
    <w:rsid w:val="005B47B8"/>
    <w:rsid w:val="005C16AD"/>
    <w:rsid w:val="005C1B20"/>
    <w:rsid w:val="005C23AC"/>
    <w:rsid w:val="005C6584"/>
    <w:rsid w:val="005F0196"/>
    <w:rsid w:val="00603A40"/>
    <w:rsid w:val="00606C8F"/>
    <w:rsid w:val="00607671"/>
    <w:rsid w:val="00611AF0"/>
    <w:rsid w:val="00642D5A"/>
    <w:rsid w:val="006478BB"/>
    <w:rsid w:val="00673823"/>
    <w:rsid w:val="006762CE"/>
    <w:rsid w:val="00677504"/>
    <w:rsid w:val="006949DA"/>
    <w:rsid w:val="006A6247"/>
    <w:rsid w:val="006B1AF7"/>
    <w:rsid w:val="007008E8"/>
    <w:rsid w:val="00702FBD"/>
    <w:rsid w:val="00703D11"/>
    <w:rsid w:val="007200F6"/>
    <w:rsid w:val="0073289D"/>
    <w:rsid w:val="00733437"/>
    <w:rsid w:val="0075016B"/>
    <w:rsid w:val="00750674"/>
    <w:rsid w:val="00773868"/>
    <w:rsid w:val="00785A92"/>
    <w:rsid w:val="007D58C2"/>
    <w:rsid w:val="007F4835"/>
    <w:rsid w:val="007F7D38"/>
    <w:rsid w:val="0080088A"/>
    <w:rsid w:val="008116EE"/>
    <w:rsid w:val="00811C45"/>
    <w:rsid w:val="008125A6"/>
    <w:rsid w:val="00812E70"/>
    <w:rsid w:val="00812FF8"/>
    <w:rsid w:val="00813627"/>
    <w:rsid w:val="008228FD"/>
    <w:rsid w:val="008305C8"/>
    <w:rsid w:val="008418A0"/>
    <w:rsid w:val="0085041D"/>
    <w:rsid w:val="00854AEE"/>
    <w:rsid w:val="008559CA"/>
    <w:rsid w:val="008C59DA"/>
    <w:rsid w:val="008D01AB"/>
    <w:rsid w:val="008F3E3E"/>
    <w:rsid w:val="00905EA9"/>
    <w:rsid w:val="009215E5"/>
    <w:rsid w:val="00964ABE"/>
    <w:rsid w:val="0096588B"/>
    <w:rsid w:val="009B1F7B"/>
    <w:rsid w:val="009F0A5D"/>
    <w:rsid w:val="00A06106"/>
    <w:rsid w:val="00A064CB"/>
    <w:rsid w:val="00A26D1F"/>
    <w:rsid w:val="00A36B54"/>
    <w:rsid w:val="00A617C6"/>
    <w:rsid w:val="00A659FA"/>
    <w:rsid w:val="00A93967"/>
    <w:rsid w:val="00AD24D8"/>
    <w:rsid w:val="00B034D3"/>
    <w:rsid w:val="00B13B44"/>
    <w:rsid w:val="00B26535"/>
    <w:rsid w:val="00B57F60"/>
    <w:rsid w:val="00B7653C"/>
    <w:rsid w:val="00B849E6"/>
    <w:rsid w:val="00B972B9"/>
    <w:rsid w:val="00BB0C07"/>
    <w:rsid w:val="00BB142B"/>
    <w:rsid w:val="00BB650B"/>
    <w:rsid w:val="00BB69AC"/>
    <w:rsid w:val="00BD2DD5"/>
    <w:rsid w:val="00BD2F98"/>
    <w:rsid w:val="00BD5C10"/>
    <w:rsid w:val="00C04DCE"/>
    <w:rsid w:val="00C159AE"/>
    <w:rsid w:val="00C22FE6"/>
    <w:rsid w:val="00C46758"/>
    <w:rsid w:val="00C61369"/>
    <w:rsid w:val="00CC0F79"/>
    <w:rsid w:val="00CC6D3B"/>
    <w:rsid w:val="00CD7DE6"/>
    <w:rsid w:val="00CE7052"/>
    <w:rsid w:val="00CE791B"/>
    <w:rsid w:val="00D006F0"/>
    <w:rsid w:val="00D06969"/>
    <w:rsid w:val="00D3502A"/>
    <w:rsid w:val="00D360A2"/>
    <w:rsid w:val="00D56BF6"/>
    <w:rsid w:val="00D5744E"/>
    <w:rsid w:val="00D60B42"/>
    <w:rsid w:val="00D65AFE"/>
    <w:rsid w:val="00D77072"/>
    <w:rsid w:val="00D817A1"/>
    <w:rsid w:val="00D93045"/>
    <w:rsid w:val="00DA0862"/>
    <w:rsid w:val="00DA15FA"/>
    <w:rsid w:val="00DA440F"/>
    <w:rsid w:val="00DB0EA4"/>
    <w:rsid w:val="00DB69F0"/>
    <w:rsid w:val="00DD42F7"/>
    <w:rsid w:val="00DE1683"/>
    <w:rsid w:val="00DE7132"/>
    <w:rsid w:val="00E07CEE"/>
    <w:rsid w:val="00E35D17"/>
    <w:rsid w:val="00E56081"/>
    <w:rsid w:val="00E574BA"/>
    <w:rsid w:val="00E61AB6"/>
    <w:rsid w:val="00E6615B"/>
    <w:rsid w:val="00E8013B"/>
    <w:rsid w:val="00E96103"/>
    <w:rsid w:val="00E9733A"/>
    <w:rsid w:val="00E97B12"/>
    <w:rsid w:val="00EA32BA"/>
    <w:rsid w:val="00EC3877"/>
    <w:rsid w:val="00ED3FD2"/>
    <w:rsid w:val="00EE0D92"/>
    <w:rsid w:val="00EE54D6"/>
    <w:rsid w:val="00EF1EB0"/>
    <w:rsid w:val="00F05F38"/>
    <w:rsid w:val="00F12B3C"/>
    <w:rsid w:val="00F13398"/>
    <w:rsid w:val="00F17749"/>
    <w:rsid w:val="00F20E39"/>
    <w:rsid w:val="00F3243F"/>
    <w:rsid w:val="00F33206"/>
    <w:rsid w:val="00F40FAE"/>
    <w:rsid w:val="00F40FEB"/>
    <w:rsid w:val="00F42431"/>
    <w:rsid w:val="00F4705E"/>
    <w:rsid w:val="00F62C15"/>
    <w:rsid w:val="00F63069"/>
    <w:rsid w:val="00F71977"/>
    <w:rsid w:val="00F81A2E"/>
    <w:rsid w:val="00F879A3"/>
    <w:rsid w:val="00F96004"/>
    <w:rsid w:val="00FB01FA"/>
    <w:rsid w:val="00FB76DA"/>
    <w:rsid w:val="00FD7D03"/>
    <w:rsid w:val="00FF2634"/>
    <w:rsid w:val="00FF75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BACA4"/>
  <w15:docId w15:val="{D5EACF25-E2B6-42E6-8D4D-870D50AFF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762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1C55A2"/>
    <w:pPr>
      <w:spacing w:before="75" w:after="75" w:line="240" w:lineRule="auto"/>
      <w:outlineLvl w:val="1"/>
    </w:pPr>
    <w:rPr>
      <w:rFonts w:ascii="Arial" w:eastAsia="Times New Roman" w:hAnsi="Arial" w:cs="Arial"/>
      <w:b/>
      <w:bCs/>
      <w:color w:val="595959"/>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C55A2"/>
    <w:rPr>
      <w:rFonts w:ascii="Arial" w:eastAsia="Times New Roman" w:hAnsi="Arial" w:cs="Arial"/>
      <w:b/>
      <w:bCs/>
      <w:color w:val="595959"/>
      <w:sz w:val="36"/>
      <w:szCs w:val="36"/>
    </w:rPr>
  </w:style>
  <w:style w:type="paragraph" w:styleId="NormalWeb">
    <w:name w:val="Normal (Web)"/>
    <w:basedOn w:val="Normal"/>
    <w:uiPriority w:val="99"/>
    <w:unhideWhenUsed/>
    <w:rsid w:val="001C55A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C55A2"/>
    <w:rPr>
      <w:i/>
      <w:iCs/>
    </w:rPr>
  </w:style>
  <w:style w:type="paragraph" w:styleId="BalloonText">
    <w:name w:val="Balloon Text"/>
    <w:basedOn w:val="Normal"/>
    <w:link w:val="BalloonTextChar"/>
    <w:uiPriority w:val="99"/>
    <w:semiHidden/>
    <w:unhideWhenUsed/>
    <w:rsid w:val="001C55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5A2"/>
    <w:rPr>
      <w:rFonts w:ascii="Tahoma" w:hAnsi="Tahoma" w:cs="Tahoma"/>
      <w:sz w:val="16"/>
      <w:szCs w:val="16"/>
    </w:rPr>
  </w:style>
  <w:style w:type="paragraph" w:styleId="BodyText">
    <w:name w:val="Body Text"/>
    <w:basedOn w:val="Normal"/>
    <w:link w:val="BodyTextChar"/>
    <w:uiPriority w:val="99"/>
    <w:semiHidden/>
    <w:unhideWhenUsed/>
    <w:rsid w:val="005F01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5F0196"/>
    <w:rPr>
      <w:rFonts w:ascii="Times New Roman" w:eastAsia="Times New Roman" w:hAnsi="Times New Roman" w:cs="Times New Roman"/>
      <w:sz w:val="24"/>
      <w:szCs w:val="24"/>
    </w:rPr>
  </w:style>
  <w:style w:type="paragraph" w:customStyle="1" w:styleId="summary">
    <w:name w:val="summary"/>
    <w:basedOn w:val="Normal"/>
    <w:rsid w:val="00F42431"/>
    <w:pPr>
      <w:spacing w:before="100" w:beforeAutospacing="1" w:after="100" w:afterAutospacing="1" w:line="240" w:lineRule="auto"/>
    </w:pPr>
    <w:rPr>
      <w:rFonts w:ascii="Times New Roman" w:eastAsia="SimSun" w:hAnsi="Times New Roman" w:cs="Times New Roman"/>
      <w:sz w:val="24"/>
      <w:szCs w:val="24"/>
      <w:lang w:val="vi-VN"/>
    </w:rPr>
  </w:style>
  <w:style w:type="table" w:styleId="TableGrid">
    <w:name w:val="Table Grid"/>
    <w:basedOn w:val="TableNormal"/>
    <w:rsid w:val="00D069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125C"/>
    <w:pPr>
      <w:ind w:left="720"/>
      <w:contextualSpacing/>
    </w:pPr>
  </w:style>
  <w:style w:type="character" w:styleId="Hyperlink">
    <w:name w:val="Hyperlink"/>
    <w:rsid w:val="004C125C"/>
    <w:rPr>
      <w:color w:val="0000FF"/>
      <w:u w:val="single"/>
    </w:rPr>
  </w:style>
  <w:style w:type="paragraph" w:styleId="Header">
    <w:name w:val="header"/>
    <w:basedOn w:val="Normal"/>
    <w:link w:val="HeaderChar"/>
    <w:uiPriority w:val="99"/>
    <w:unhideWhenUsed/>
    <w:rsid w:val="004C12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125C"/>
  </w:style>
  <w:style w:type="paragraph" w:styleId="Footer">
    <w:name w:val="footer"/>
    <w:basedOn w:val="Normal"/>
    <w:link w:val="FooterChar"/>
    <w:uiPriority w:val="99"/>
    <w:unhideWhenUsed/>
    <w:rsid w:val="004C12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125C"/>
  </w:style>
  <w:style w:type="character" w:customStyle="1" w:styleId="Heading1Char">
    <w:name w:val="Heading 1 Char"/>
    <w:basedOn w:val="DefaultParagraphFont"/>
    <w:link w:val="Heading1"/>
    <w:uiPriority w:val="9"/>
    <w:rsid w:val="006762CE"/>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D5744E"/>
    <w:rPr>
      <w:sz w:val="16"/>
      <w:szCs w:val="16"/>
    </w:rPr>
  </w:style>
  <w:style w:type="paragraph" w:styleId="CommentText">
    <w:name w:val="annotation text"/>
    <w:basedOn w:val="Normal"/>
    <w:link w:val="CommentTextChar"/>
    <w:uiPriority w:val="99"/>
    <w:semiHidden/>
    <w:unhideWhenUsed/>
    <w:rsid w:val="00D5744E"/>
    <w:pPr>
      <w:spacing w:line="240" w:lineRule="auto"/>
    </w:pPr>
    <w:rPr>
      <w:sz w:val="20"/>
      <w:szCs w:val="20"/>
    </w:rPr>
  </w:style>
  <w:style w:type="character" w:customStyle="1" w:styleId="CommentTextChar">
    <w:name w:val="Comment Text Char"/>
    <w:basedOn w:val="DefaultParagraphFont"/>
    <w:link w:val="CommentText"/>
    <w:uiPriority w:val="99"/>
    <w:semiHidden/>
    <w:rsid w:val="00D5744E"/>
    <w:rPr>
      <w:sz w:val="20"/>
      <w:szCs w:val="20"/>
    </w:rPr>
  </w:style>
  <w:style w:type="paragraph" w:styleId="CommentSubject">
    <w:name w:val="annotation subject"/>
    <w:basedOn w:val="CommentText"/>
    <w:next w:val="CommentText"/>
    <w:link w:val="CommentSubjectChar"/>
    <w:uiPriority w:val="99"/>
    <w:semiHidden/>
    <w:unhideWhenUsed/>
    <w:rsid w:val="00D5744E"/>
    <w:rPr>
      <w:b/>
      <w:bCs/>
    </w:rPr>
  </w:style>
  <w:style w:type="character" w:customStyle="1" w:styleId="CommentSubjectChar">
    <w:name w:val="Comment Subject Char"/>
    <w:basedOn w:val="CommentTextChar"/>
    <w:link w:val="CommentSubject"/>
    <w:uiPriority w:val="99"/>
    <w:semiHidden/>
    <w:rsid w:val="00D5744E"/>
    <w:rPr>
      <w:b/>
      <w:bCs/>
      <w:sz w:val="20"/>
      <w:szCs w:val="20"/>
    </w:rPr>
  </w:style>
  <w:style w:type="paragraph" w:styleId="Revision">
    <w:name w:val="Revision"/>
    <w:hidden/>
    <w:uiPriority w:val="99"/>
    <w:semiHidden/>
    <w:rsid w:val="00DA15FA"/>
    <w:pPr>
      <w:spacing w:after="0" w:line="240" w:lineRule="auto"/>
    </w:pPr>
  </w:style>
  <w:style w:type="character" w:customStyle="1" w:styleId="uv3um">
    <w:name w:val="uv3um"/>
    <w:basedOn w:val="DefaultParagraphFont"/>
    <w:rsid w:val="004563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5410356">
      <w:bodyDiv w:val="1"/>
      <w:marLeft w:val="0"/>
      <w:marRight w:val="0"/>
      <w:marTop w:val="0"/>
      <w:marBottom w:val="0"/>
      <w:divBdr>
        <w:top w:val="none" w:sz="0" w:space="0" w:color="auto"/>
        <w:left w:val="none" w:sz="0" w:space="0" w:color="auto"/>
        <w:bottom w:val="none" w:sz="0" w:space="0" w:color="auto"/>
        <w:right w:val="none" w:sz="0" w:space="0" w:color="auto"/>
      </w:divBdr>
    </w:div>
    <w:div w:id="1663006403">
      <w:bodyDiv w:val="1"/>
      <w:marLeft w:val="0"/>
      <w:marRight w:val="0"/>
      <w:marTop w:val="0"/>
      <w:marBottom w:val="0"/>
      <w:divBdr>
        <w:top w:val="none" w:sz="0" w:space="0" w:color="auto"/>
        <w:left w:val="none" w:sz="0" w:space="0" w:color="auto"/>
        <w:bottom w:val="none" w:sz="0" w:space="0" w:color="auto"/>
        <w:right w:val="none" w:sz="0" w:space="0" w:color="auto"/>
      </w:divBdr>
      <w:divsChild>
        <w:div w:id="1850872232">
          <w:marLeft w:val="0"/>
          <w:marRight w:val="0"/>
          <w:marTop w:val="100"/>
          <w:marBottom w:val="100"/>
          <w:divBdr>
            <w:top w:val="none" w:sz="0" w:space="0" w:color="auto"/>
            <w:left w:val="none" w:sz="0" w:space="0" w:color="auto"/>
            <w:bottom w:val="none" w:sz="0" w:space="0" w:color="auto"/>
            <w:right w:val="none" w:sz="0" w:space="0" w:color="auto"/>
          </w:divBdr>
          <w:divsChild>
            <w:div w:id="2081709742">
              <w:marLeft w:val="0"/>
              <w:marRight w:val="0"/>
              <w:marTop w:val="0"/>
              <w:marBottom w:val="0"/>
              <w:divBdr>
                <w:top w:val="none" w:sz="0" w:space="0" w:color="auto"/>
                <w:left w:val="none" w:sz="0" w:space="0" w:color="auto"/>
                <w:bottom w:val="none" w:sz="0" w:space="0" w:color="auto"/>
                <w:right w:val="none" w:sz="0" w:space="0" w:color="auto"/>
              </w:divBdr>
              <w:divsChild>
                <w:div w:id="1443380435">
                  <w:marLeft w:val="225"/>
                  <w:marRight w:val="225"/>
                  <w:marTop w:val="225"/>
                  <w:marBottom w:val="225"/>
                  <w:divBdr>
                    <w:top w:val="none" w:sz="0" w:space="0" w:color="auto"/>
                    <w:left w:val="none" w:sz="0" w:space="0" w:color="auto"/>
                    <w:bottom w:val="none" w:sz="0" w:space="0" w:color="auto"/>
                    <w:right w:val="none" w:sz="0" w:space="0" w:color="auto"/>
                  </w:divBdr>
                  <w:divsChild>
                    <w:div w:id="766510956">
                      <w:marLeft w:val="0"/>
                      <w:marRight w:val="0"/>
                      <w:marTop w:val="150"/>
                      <w:marBottom w:val="0"/>
                      <w:divBdr>
                        <w:top w:val="none" w:sz="0" w:space="0" w:color="auto"/>
                        <w:left w:val="none" w:sz="0" w:space="0" w:color="auto"/>
                        <w:bottom w:val="none" w:sz="0" w:space="0" w:color="auto"/>
                        <w:right w:val="none" w:sz="0" w:space="0" w:color="auto"/>
                      </w:divBdr>
                      <w:divsChild>
                        <w:div w:id="11071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433337">
      <w:bodyDiv w:val="1"/>
      <w:marLeft w:val="0"/>
      <w:marRight w:val="0"/>
      <w:marTop w:val="0"/>
      <w:marBottom w:val="0"/>
      <w:divBdr>
        <w:top w:val="none" w:sz="0" w:space="0" w:color="auto"/>
        <w:left w:val="none" w:sz="0" w:space="0" w:color="auto"/>
        <w:bottom w:val="none" w:sz="0" w:space="0" w:color="auto"/>
        <w:right w:val="none" w:sz="0" w:space="0" w:color="auto"/>
      </w:divBdr>
    </w:div>
    <w:div w:id="1748571704">
      <w:bodyDiv w:val="1"/>
      <w:marLeft w:val="0"/>
      <w:marRight w:val="0"/>
      <w:marTop w:val="0"/>
      <w:marBottom w:val="0"/>
      <w:divBdr>
        <w:top w:val="none" w:sz="0" w:space="0" w:color="auto"/>
        <w:left w:val="none" w:sz="0" w:space="0" w:color="auto"/>
        <w:bottom w:val="none" w:sz="0" w:space="0" w:color="auto"/>
        <w:right w:val="none" w:sz="0" w:space="0" w:color="auto"/>
      </w:divBdr>
    </w:div>
    <w:div w:id="2071270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bonlife.com.v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acebook.com/baohiemnhanthofub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C0BA65-A8C9-41A3-9370-7860806A2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1074</Words>
  <Characters>6122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 Thi Thu Huong 杜氏秋香</dc:creator>
  <cp:lastModifiedBy>阮氏秋河 Nguyen Thi Thu Ha</cp:lastModifiedBy>
  <cp:revision>3</cp:revision>
  <cp:lastPrinted>2025-10-17T09:23:00Z</cp:lastPrinted>
  <dcterms:created xsi:type="dcterms:W3CDTF">2025-10-21T07:21:00Z</dcterms:created>
  <dcterms:modified xsi:type="dcterms:W3CDTF">2025-10-21T08:46:00Z</dcterms:modified>
</cp:coreProperties>
</file>